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B6" w:rsidRDefault="009576B6" w:rsidP="009576B6">
      <w:r>
        <w:t>Объектами муниципального жилищного контроля являются:</w:t>
      </w:r>
    </w:p>
    <w:p w:rsidR="009576B6" w:rsidRDefault="009576B6" w:rsidP="009576B6"/>
    <w:p w:rsidR="009576B6" w:rsidRDefault="000F2F58" w:rsidP="009576B6">
      <w:r>
        <w:t xml:space="preserve">низкий риск </w:t>
      </w:r>
      <w:r w:rsidR="009576B6">
        <w:t>- деятельность, действия (бездействие) лиц,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Федерации, а также муниципальными правовыми актами;</w:t>
      </w:r>
    </w:p>
    <w:p w:rsidR="009576B6" w:rsidRDefault="009576B6" w:rsidP="009576B6"/>
    <w:p w:rsidR="009576B6" w:rsidRDefault="000F2F58" w:rsidP="009576B6">
      <w:r>
        <w:t xml:space="preserve">низкий риск </w:t>
      </w:r>
      <w:r w:rsidR="009576B6"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576B6" w:rsidRDefault="009576B6" w:rsidP="009576B6"/>
    <w:p w:rsidR="009576B6" w:rsidRDefault="000F2F58" w:rsidP="009576B6">
      <w:r>
        <w:t xml:space="preserve">низкий риск </w:t>
      </w:r>
      <w:r w:rsidR="009576B6">
        <w:t>- жилые помещения, общее имущество в многоквартирном доме, относящееся к муниципальному жилому фонду, к которым предъявляются обязательные требования (далее - производственные объекты);</w:t>
      </w:r>
    </w:p>
    <w:p w:rsidR="009576B6" w:rsidRDefault="009576B6" w:rsidP="009576B6"/>
    <w:p w:rsidR="009576B6" w:rsidRDefault="000F2F58" w:rsidP="009576B6">
      <w:r>
        <w:t xml:space="preserve">низкий риск </w:t>
      </w:r>
      <w:r w:rsidR="009576B6">
        <w:t>- деятельность лиц,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 по размещению информации в системе ГИС ЖКХ;</w:t>
      </w:r>
    </w:p>
    <w:p w:rsidR="009576B6" w:rsidRDefault="009576B6" w:rsidP="009576B6"/>
    <w:p w:rsidR="00796185" w:rsidRDefault="000F2F58" w:rsidP="009576B6">
      <w:r>
        <w:t xml:space="preserve">низкий риск </w:t>
      </w:r>
      <w:bookmarkStart w:id="0" w:name="_GoBack"/>
      <w:bookmarkEnd w:id="0"/>
      <w:r w:rsidR="009576B6">
        <w:t>- деятельность по формированию фондов капитального ремонта.</w:t>
      </w:r>
    </w:p>
    <w:sectPr w:rsidR="0079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B6"/>
    <w:rsid w:val="000F2F58"/>
    <w:rsid w:val="00796185"/>
    <w:rsid w:val="009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B75B-6DF8-4644-8946-ADDF1065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2024-11-25T11:53:00Z</dcterms:created>
  <dcterms:modified xsi:type="dcterms:W3CDTF">2024-11-25T11:53:00Z</dcterms:modified>
</cp:coreProperties>
</file>