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A06E6" w14:textId="77777777" w:rsidR="00CD6044" w:rsidRDefault="00CD6044" w:rsidP="00CD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14:paraId="1B808C81" w14:textId="0F24BA55" w:rsidR="00CD6044" w:rsidRDefault="003E59D6" w:rsidP="00754F9E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E59D6">
        <w:rPr>
          <w:b/>
          <w:sz w:val="28"/>
          <w:szCs w:val="28"/>
        </w:rPr>
        <w:t xml:space="preserve"> </w:t>
      </w:r>
      <w:r w:rsidR="00CD6044">
        <w:rPr>
          <w:b/>
          <w:sz w:val="28"/>
          <w:szCs w:val="28"/>
        </w:rPr>
        <w:t>Всероссийского</w:t>
      </w:r>
      <w:r w:rsidR="00CD6044" w:rsidRPr="00D74537">
        <w:rPr>
          <w:b/>
          <w:sz w:val="28"/>
          <w:szCs w:val="28"/>
        </w:rPr>
        <w:t xml:space="preserve"> конкурс</w:t>
      </w:r>
      <w:r w:rsidR="00CD6044">
        <w:rPr>
          <w:b/>
          <w:sz w:val="28"/>
          <w:szCs w:val="28"/>
        </w:rPr>
        <w:t>а</w:t>
      </w:r>
      <w:r w:rsidR="00CD6044" w:rsidRPr="00D74537">
        <w:rPr>
          <w:b/>
          <w:sz w:val="28"/>
          <w:szCs w:val="28"/>
        </w:rPr>
        <w:t xml:space="preserve"> </w:t>
      </w:r>
      <w:r w:rsidR="00CD6044" w:rsidRPr="00D74537">
        <w:rPr>
          <w:b/>
          <w:bCs/>
          <w:sz w:val="28"/>
          <w:szCs w:val="28"/>
        </w:rPr>
        <w:t>«</w:t>
      </w:r>
      <w:r w:rsidR="00CD6044" w:rsidRPr="00B1306F">
        <w:rPr>
          <w:b/>
          <w:bCs/>
          <w:sz w:val="28"/>
          <w:szCs w:val="28"/>
        </w:rPr>
        <w:t>Моя въездная группа</w:t>
      </w:r>
      <w:r w:rsidR="00CD6044" w:rsidRPr="00D74537">
        <w:rPr>
          <w:b/>
          <w:bCs/>
          <w:sz w:val="28"/>
          <w:szCs w:val="28"/>
        </w:rPr>
        <w:t>»</w:t>
      </w:r>
    </w:p>
    <w:p w14:paraId="515E3CFA" w14:textId="37485762" w:rsidR="002E7B3F" w:rsidRPr="00E4197C" w:rsidRDefault="003E59D6" w:rsidP="00E4197C">
      <w:pPr>
        <w:spacing w:after="120" w:line="266" w:lineRule="auto"/>
        <w:jc w:val="both"/>
        <w:rPr>
          <w:bCs/>
          <w:sz w:val="26"/>
          <w:szCs w:val="26"/>
        </w:rPr>
      </w:pPr>
      <w:r w:rsidRPr="00E4197C">
        <w:rPr>
          <w:bCs/>
          <w:sz w:val="26"/>
          <w:szCs w:val="26"/>
        </w:rPr>
        <w:t xml:space="preserve">Образовательная платформа «Россия – территория развития» в соответствии с задачами Национального проекта «Туризм и индустрия гостеприимства», </w:t>
      </w:r>
      <w:r w:rsidR="00FA0AB2" w:rsidRPr="00E4197C">
        <w:rPr>
          <w:bCs/>
          <w:sz w:val="26"/>
          <w:szCs w:val="26"/>
        </w:rPr>
        <w:t>Ф</w:t>
      </w:r>
      <w:r w:rsidRPr="00E4197C">
        <w:rPr>
          <w:bCs/>
          <w:sz w:val="26"/>
          <w:szCs w:val="26"/>
        </w:rPr>
        <w:t xml:space="preserve">едерального проекта «Формирование комфортной городской среды», Национального проекта «Жильё и городская среда» </w:t>
      </w:r>
      <w:r w:rsidR="00FA0AB2" w:rsidRPr="00E4197C">
        <w:rPr>
          <w:bCs/>
          <w:sz w:val="26"/>
          <w:szCs w:val="26"/>
        </w:rPr>
        <w:t>проводит</w:t>
      </w:r>
      <w:r w:rsidR="00B53EC5" w:rsidRPr="00E4197C">
        <w:rPr>
          <w:bCs/>
          <w:sz w:val="26"/>
          <w:szCs w:val="26"/>
        </w:rPr>
        <w:t xml:space="preserve"> </w:t>
      </w:r>
      <w:r w:rsidR="00D62B75" w:rsidRPr="00E4197C">
        <w:rPr>
          <w:b/>
          <w:sz w:val="26"/>
          <w:szCs w:val="26"/>
          <w:lang w:val="en-US"/>
        </w:rPr>
        <w:t>II</w:t>
      </w:r>
      <w:r w:rsidR="00D62B75" w:rsidRPr="00E4197C">
        <w:rPr>
          <w:b/>
          <w:sz w:val="26"/>
          <w:szCs w:val="26"/>
        </w:rPr>
        <w:t xml:space="preserve"> Всероссийский конкурс «Моя </w:t>
      </w:r>
      <w:proofErr w:type="spellStart"/>
      <w:r w:rsidR="00D62B75" w:rsidRPr="00E4197C">
        <w:rPr>
          <w:b/>
          <w:sz w:val="26"/>
          <w:szCs w:val="26"/>
        </w:rPr>
        <w:t>вЪездная</w:t>
      </w:r>
      <w:proofErr w:type="spellEnd"/>
      <w:r w:rsidR="00D62B75" w:rsidRPr="00E4197C">
        <w:rPr>
          <w:b/>
          <w:sz w:val="26"/>
          <w:szCs w:val="26"/>
        </w:rPr>
        <w:t xml:space="preserve"> группа»</w:t>
      </w:r>
      <w:r w:rsidR="00D62B75" w:rsidRPr="00E4197C">
        <w:rPr>
          <w:bCs/>
          <w:sz w:val="26"/>
          <w:szCs w:val="26"/>
        </w:rPr>
        <w:t>.</w:t>
      </w:r>
      <w:r w:rsidR="002E7B3F" w:rsidRPr="00E4197C">
        <w:rPr>
          <w:bCs/>
          <w:sz w:val="26"/>
          <w:szCs w:val="26"/>
        </w:rPr>
        <w:t xml:space="preserve"> </w:t>
      </w:r>
    </w:p>
    <w:p w14:paraId="2A02F19B" w14:textId="69347D97" w:rsidR="00CD6044" w:rsidRPr="00E4197C" w:rsidRDefault="00CD6044" w:rsidP="00E4197C">
      <w:pPr>
        <w:spacing w:after="120" w:line="266" w:lineRule="auto"/>
        <w:jc w:val="both"/>
        <w:rPr>
          <w:bCs/>
          <w:sz w:val="26"/>
          <w:szCs w:val="26"/>
        </w:rPr>
      </w:pPr>
      <w:r w:rsidRPr="00E4197C">
        <w:rPr>
          <w:b/>
          <w:sz w:val="26"/>
          <w:szCs w:val="26"/>
        </w:rPr>
        <w:t>Цель Конкурса</w:t>
      </w:r>
      <w:r w:rsidRPr="00E4197C">
        <w:rPr>
          <w:bCs/>
          <w:sz w:val="26"/>
          <w:szCs w:val="26"/>
        </w:rPr>
        <w:t xml:space="preserve"> –</w:t>
      </w:r>
      <w:r w:rsidR="00287636" w:rsidRPr="00E4197C">
        <w:rPr>
          <w:bCs/>
          <w:sz w:val="26"/>
          <w:szCs w:val="26"/>
        </w:rPr>
        <w:t xml:space="preserve"> </w:t>
      </w:r>
      <w:r w:rsidRPr="00E4197C">
        <w:rPr>
          <w:bCs/>
          <w:sz w:val="26"/>
          <w:szCs w:val="26"/>
        </w:rPr>
        <w:t>поддержка талантливых граждан, принимающих активное участие в развитии внутреннего туризма в муниципальных образованиях Российской Федерации.</w:t>
      </w:r>
    </w:p>
    <w:p w14:paraId="4DFB9E26" w14:textId="5D993A5B" w:rsidR="007137F8" w:rsidRPr="00E4197C" w:rsidRDefault="007137F8" w:rsidP="00E4197C">
      <w:pPr>
        <w:spacing w:after="120" w:line="266" w:lineRule="auto"/>
        <w:jc w:val="both"/>
        <w:rPr>
          <w:bCs/>
          <w:sz w:val="26"/>
          <w:szCs w:val="26"/>
        </w:rPr>
      </w:pPr>
      <w:r w:rsidRPr="00E4197C">
        <w:rPr>
          <w:b/>
          <w:sz w:val="26"/>
          <w:szCs w:val="26"/>
        </w:rPr>
        <w:t>Основны</w:t>
      </w:r>
      <w:r w:rsidR="0055623E" w:rsidRPr="00E4197C">
        <w:rPr>
          <w:b/>
          <w:sz w:val="26"/>
          <w:szCs w:val="26"/>
        </w:rPr>
        <w:t>е</w:t>
      </w:r>
      <w:r w:rsidR="00FA0AB2" w:rsidRPr="00E4197C">
        <w:rPr>
          <w:b/>
          <w:sz w:val="26"/>
          <w:szCs w:val="26"/>
        </w:rPr>
        <w:t xml:space="preserve"> </w:t>
      </w:r>
      <w:r w:rsidRPr="00E4197C">
        <w:rPr>
          <w:b/>
          <w:sz w:val="26"/>
          <w:szCs w:val="26"/>
        </w:rPr>
        <w:t>задач</w:t>
      </w:r>
      <w:r w:rsidR="0055623E" w:rsidRPr="00E4197C">
        <w:rPr>
          <w:b/>
          <w:sz w:val="26"/>
          <w:szCs w:val="26"/>
        </w:rPr>
        <w:t>и</w:t>
      </w:r>
      <w:r w:rsidRPr="00E4197C">
        <w:rPr>
          <w:b/>
          <w:sz w:val="26"/>
          <w:szCs w:val="26"/>
        </w:rPr>
        <w:t xml:space="preserve"> Конкурса</w:t>
      </w:r>
      <w:r w:rsidR="009B3CFA" w:rsidRPr="00E4197C">
        <w:rPr>
          <w:bCs/>
          <w:sz w:val="26"/>
          <w:szCs w:val="26"/>
        </w:rPr>
        <w:t xml:space="preserve">: </w:t>
      </w:r>
      <w:r w:rsidRPr="00E4197C">
        <w:rPr>
          <w:bCs/>
          <w:sz w:val="26"/>
          <w:szCs w:val="26"/>
        </w:rPr>
        <w:t xml:space="preserve">привлечение широкого круга граждан к созданию </w:t>
      </w:r>
      <w:r w:rsidR="00FA0AB2" w:rsidRPr="00E4197C">
        <w:rPr>
          <w:bCs/>
          <w:sz w:val="26"/>
          <w:szCs w:val="26"/>
        </w:rPr>
        <w:t xml:space="preserve">проектов </w:t>
      </w:r>
      <w:r w:rsidRPr="00E4197C">
        <w:rPr>
          <w:bCs/>
          <w:sz w:val="26"/>
          <w:szCs w:val="26"/>
        </w:rPr>
        <w:t>в области архитектуры, дизайна, строительства и туризма; развитие творческого потенциала и социальной активности граждан, принимающих активное  участие в развитии внутреннего туризма в стране</w:t>
      </w:r>
      <w:r w:rsidR="00FA0AB2" w:rsidRPr="00E4197C">
        <w:rPr>
          <w:bCs/>
          <w:sz w:val="26"/>
          <w:szCs w:val="26"/>
        </w:rPr>
        <w:t>;</w:t>
      </w:r>
      <w:r w:rsidRPr="00E4197C">
        <w:rPr>
          <w:bCs/>
          <w:sz w:val="26"/>
          <w:szCs w:val="26"/>
        </w:rPr>
        <w:t xml:space="preserve"> а также создание «визитной карточки» муниципальных образований Российской Федерации.</w:t>
      </w:r>
    </w:p>
    <w:p w14:paraId="48EF05A6" w14:textId="7AD5991F" w:rsidR="00EF12E4" w:rsidRPr="00E4197C" w:rsidRDefault="003C10F7" w:rsidP="00E4197C">
      <w:pPr>
        <w:spacing w:after="120" w:line="266" w:lineRule="auto"/>
        <w:jc w:val="both"/>
        <w:rPr>
          <w:bCs/>
          <w:sz w:val="26"/>
          <w:szCs w:val="26"/>
        </w:rPr>
      </w:pPr>
      <w:r w:rsidRPr="00E4197C">
        <w:rPr>
          <w:b/>
          <w:sz w:val="26"/>
          <w:szCs w:val="26"/>
        </w:rPr>
        <w:t>Въездная группа</w:t>
      </w:r>
      <w:r w:rsidRPr="00E4197C">
        <w:rPr>
          <w:bCs/>
          <w:sz w:val="26"/>
          <w:szCs w:val="26"/>
        </w:rPr>
        <w:t xml:space="preserve"> </w:t>
      </w:r>
      <w:r w:rsidR="00A35A18" w:rsidRPr="00E4197C">
        <w:rPr>
          <w:bCs/>
          <w:sz w:val="26"/>
          <w:szCs w:val="26"/>
        </w:rPr>
        <w:t xml:space="preserve">– </w:t>
      </w:r>
      <w:r w:rsidRPr="00E4197C">
        <w:rPr>
          <w:bCs/>
          <w:sz w:val="26"/>
          <w:szCs w:val="26"/>
        </w:rPr>
        <w:t>скульптурная композиция, на которой указано название муниципалитета, возможно изображение герба или символа города. При въезде в населенный пункт, въездная группа извещает о том, границы какого муниципального образования пересечены.</w:t>
      </w:r>
    </w:p>
    <w:p w14:paraId="14B89616" w14:textId="77777777" w:rsidR="00EF12E4" w:rsidRPr="00E4197C" w:rsidRDefault="00EF12E4" w:rsidP="00E4197C">
      <w:pPr>
        <w:spacing w:after="120" w:line="266" w:lineRule="auto"/>
        <w:jc w:val="both"/>
        <w:rPr>
          <w:b/>
          <w:bCs/>
          <w:sz w:val="26"/>
          <w:szCs w:val="26"/>
        </w:rPr>
      </w:pPr>
      <w:r w:rsidRPr="00E4197C">
        <w:rPr>
          <w:b/>
          <w:bCs/>
          <w:sz w:val="26"/>
          <w:szCs w:val="26"/>
        </w:rPr>
        <w:t xml:space="preserve">Участникам предлагается разработать проект въездной группы муниципального образования по одной из номинаций: </w:t>
      </w:r>
    </w:p>
    <w:p w14:paraId="0862893C" w14:textId="77777777" w:rsidR="00EF12E4" w:rsidRPr="00E4197C" w:rsidRDefault="00EF12E4" w:rsidP="00E4197C">
      <w:pPr>
        <w:pStyle w:val="a3"/>
        <w:numPr>
          <w:ilvl w:val="0"/>
          <w:numId w:val="1"/>
        </w:numPr>
        <w:spacing w:after="120" w:line="266" w:lineRule="auto"/>
        <w:jc w:val="both"/>
        <w:rPr>
          <w:sz w:val="26"/>
          <w:szCs w:val="26"/>
        </w:rPr>
      </w:pPr>
      <w:r w:rsidRPr="00E4197C">
        <w:rPr>
          <w:sz w:val="26"/>
          <w:szCs w:val="26"/>
        </w:rPr>
        <w:t>«Въездная группа моей деревни»;</w:t>
      </w:r>
    </w:p>
    <w:p w14:paraId="473781F6" w14:textId="77777777" w:rsidR="00EF12E4" w:rsidRPr="00E4197C" w:rsidRDefault="00EF12E4" w:rsidP="00E4197C">
      <w:pPr>
        <w:pStyle w:val="a3"/>
        <w:numPr>
          <w:ilvl w:val="0"/>
          <w:numId w:val="1"/>
        </w:numPr>
        <w:spacing w:after="120" w:line="266" w:lineRule="auto"/>
        <w:jc w:val="both"/>
        <w:rPr>
          <w:sz w:val="26"/>
          <w:szCs w:val="26"/>
        </w:rPr>
      </w:pPr>
      <w:r w:rsidRPr="00E4197C">
        <w:rPr>
          <w:sz w:val="26"/>
          <w:szCs w:val="26"/>
        </w:rPr>
        <w:t>«Въездная группа моего села»;</w:t>
      </w:r>
    </w:p>
    <w:p w14:paraId="378198ED" w14:textId="77777777" w:rsidR="00EF12E4" w:rsidRPr="00E4197C" w:rsidRDefault="00EF12E4" w:rsidP="00E4197C">
      <w:pPr>
        <w:pStyle w:val="a3"/>
        <w:numPr>
          <w:ilvl w:val="0"/>
          <w:numId w:val="1"/>
        </w:numPr>
        <w:spacing w:after="120" w:line="266" w:lineRule="auto"/>
        <w:jc w:val="both"/>
        <w:rPr>
          <w:sz w:val="26"/>
          <w:szCs w:val="26"/>
        </w:rPr>
      </w:pPr>
      <w:r w:rsidRPr="00E4197C">
        <w:rPr>
          <w:sz w:val="26"/>
          <w:szCs w:val="26"/>
        </w:rPr>
        <w:t>«Въездная группа моей станицы»;</w:t>
      </w:r>
    </w:p>
    <w:p w14:paraId="01D49EC8" w14:textId="77777777" w:rsidR="00EF12E4" w:rsidRPr="00E4197C" w:rsidRDefault="00EF12E4" w:rsidP="00E4197C">
      <w:pPr>
        <w:pStyle w:val="a3"/>
        <w:numPr>
          <w:ilvl w:val="0"/>
          <w:numId w:val="1"/>
        </w:numPr>
        <w:spacing w:after="120" w:line="266" w:lineRule="auto"/>
        <w:jc w:val="both"/>
        <w:rPr>
          <w:sz w:val="26"/>
          <w:szCs w:val="26"/>
        </w:rPr>
      </w:pPr>
      <w:r w:rsidRPr="00E4197C">
        <w:rPr>
          <w:sz w:val="26"/>
          <w:szCs w:val="26"/>
        </w:rPr>
        <w:t>«Въездная группа моего аула»;</w:t>
      </w:r>
    </w:p>
    <w:p w14:paraId="54DC1A99" w14:textId="77777777" w:rsidR="00EF12E4" w:rsidRPr="00E4197C" w:rsidRDefault="00EF12E4" w:rsidP="00E4197C">
      <w:pPr>
        <w:pStyle w:val="a3"/>
        <w:numPr>
          <w:ilvl w:val="0"/>
          <w:numId w:val="1"/>
        </w:numPr>
        <w:spacing w:after="120" w:line="266" w:lineRule="auto"/>
        <w:jc w:val="both"/>
        <w:rPr>
          <w:sz w:val="26"/>
          <w:szCs w:val="26"/>
        </w:rPr>
      </w:pPr>
      <w:r w:rsidRPr="00E4197C">
        <w:rPr>
          <w:sz w:val="26"/>
          <w:szCs w:val="26"/>
        </w:rPr>
        <w:t>«Въездная группа моего хутора»;</w:t>
      </w:r>
    </w:p>
    <w:p w14:paraId="1AF5456A" w14:textId="77777777" w:rsidR="00EF12E4" w:rsidRPr="00E4197C" w:rsidRDefault="00EF12E4" w:rsidP="00E4197C">
      <w:pPr>
        <w:pStyle w:val="a3"/>
        <w:numPr>
          <w:ilvl w:val="0"/>
          <w:numId w:val="1"/>
        </w:numPr>
        <w:spacing w:after="120" w:line="266" w:lineRule="auto"/>
        <w:jc w:val="both"/>
        <w:rPr>
          <w:sz w:val="26"/>
          <w:szCs w:val="26"/>
        </w:rPr>
      </w:pPr>
      <w:r w:rsidRPr="00E4197C">
        <w:rPr>
          <w:sz w:val="26"/>
          <w:szCs w:val="26"/>
        </w:rPr>
        <w:t>«Въездная группа моего поселка»;</w:t>
      </w:r>
    </w:p>
    <w:p w14:paraId="4E74B837" w14:textId="77777777" w:rsidR="00EF12E4" w:rsidRPr="00E4197C" w:rsidRDefault="00EF12E4" w:rsidP="00E4197C">
      <w:pPr>
        <w:pStyle w:val="a3"/>
        <w:numPr>
          <w:ilvl w:val="0"/>
          <w:numId w:val="1"/>
        </w:numPr>
        <w:spacing w:after="120" w:line="266" w:lineRule="auto"/>
        <w:jc w:val="both"/>
        <w:rPr>
          <w:sz w:val="26"/>
          <w:szCs w:val="26"/>
        </w:rPr>
      </w:pPr>
      <w:r w:rsidRPr="00E4197C">
        <w:rPr>
          <w:sz w:val="26"/>
          <w:szCs w:val="26"/>
        </w:rPr>
        <w:t>«Въездная группа моего города»;</w:t>
      </w:r>
    </w:p>
    <w:p w14:paraId="6ECC0579" w14:textId="77777777" w:rsidR="00EF12E4" w:rsidRPr="00E4197C" w:rsidRDefault="00EF12E4" w:rsidP="00E4197C">
      <w:pPr>
        <w:pStyle w:val="a3"/>
        <w:numPr>
          <w:ilvl w:val="0"/>
          <w:numId w:val="1"/>
        </w:numPr>
        <w:spacing w:after="120" w:line="266" w:lineRule="auto"/>
        <w:jc w:val="both"/>
        <w:rPr>
          <w:sz w:val="26"/>
          <w:szCs w:val="26"/>
        </w:rPr>
      </w:pPr>
      <w:r w:rsidRPr="00E4197C">
        <w:rPr>
          <w:sz w:val="26"/>
          <w:szCs w:val="26"/>
        </w:rPr>
        <w:t>«Въездная группа города-наукограда»;</w:t>
      </w:r>
    </w:p>
    <w:p w14:paraId="23FAD796" w14:textId="77777777" w:rsidR="00EF12E4" w:rsidRPr="00E4197C" w:rsidRDefault="00EF12E4" w:rsidP="00E4197C">
      <w:pPr>
        <w:pStyle w:val="a3"/>
        <w:numPr>
          <w:ilvl w:val="0"/>
          <w:numId w:val="1"/>
        </w:numPr>
        <w:spacing w:after="120" w:line="266" w:lineRule="auto"/>
        <w:jc w:val="both"/>
        <w:rPr>
          <w:sz w:val="26"/>
          <w:szCs w:val="26"/>
        </w:rPr>
      </w:pPr>
      <w:r w:rsidRPr="00E4197C">
        <w:rPr>
          <w:sz w:val="26"/>
          <w:szCs w:val="26"/>
        </w:rPr>
        <w:t>«Въездная группа приграничной территории»;</w:t>
      </w:r>
    </w:p>
    <w:p w14:paraId="692D6D3B" w14:textId="5A5D928B" w:rsidR="00EE6376" w:rsidRPr="00E4197C" w:rsidRDefault="00EF12E4" w:rsidP="00E4197C">
      <w:pPr>
        <w:pStyle w:val="a3"/>
        <w:numPr>
          <w:ilvl w:val="0"/>
          <w:numId w:val="1"/>
        </w:numPr>
        <w:spacing w:after="120" w:line="266" w:lineRule="auto"/>
        <w:jc w:val="both"/>
        <w:rPr>
          <w:sz w:val="26"/>
          <w:szCs w:val="26"/>
        </w:rPr>
      </w:pPr>
      <w:r w:rsidRPr="00E4197C">
        <w:rPr>
          <w:sz w:val="26"/>
          <w:szCs w:val="26"/>
        </w:rPr>
        <w:t>«Въездная группа закрытого административно-территориального образования (ЗАТО)».</w:t>
      </w:r>
    </w:p>
    <w:p w14:paraId="3DBB16EA" w14:textId="77777777" w:rsidR="00754F9E" w:rsidRPr="00E4197C" w:rsidRDefault="00DB3BAD" w:rsidP="00E4197C">
      <w:pPr>
        <w:spacing w:after="120" w:line="266" w:lineRule="auto"/>
        <w:jc w:val="both"/>
        <w:rPr>
          <w:sz w:val="26"/>
          <w:szCs w:val="26"/>
        </w:rPr>
      </w:pPr>
      <w:r w:rsidRPr="00E4197C">
        <w:rPr>
          <w:sz w:val="26"/>
          <w:szCs w:val="26"/>
        </w:rPr>
        <w:t>В 2024 году предложен</w:t>
      </w:r>
      <w:r w:rsidR="00754F9E" w:rsidRPr="00E4197C">
        <w:rPr>
          <w:sz w:val="26"/>
          <w:szCs w:val="26"/>
        </w:rPr>
        <w:t>ы</w:t>
      </w:r>
      <w:r w:rsidRPr="00E4197C">
        <w:rPr>
          <w:sz w:val="26"/>
          <w:szCs w:val="26"/>
        </w:rPr>
        <w:t xml:space="preserve"> нов</w:t>
      </w:r>
      <w:r w:rsidR="00754F9E" w:rsidRPr="00E4197C">
        <w:rPr>
          <w:sz w:val="26"/>
          <w:szCs w:val="26"/>
        </w:rPr>
        <w:t>ые</w:t>
      </w:r>
      <w:r w:rsidRPr="00E4197C">
        <w:rPr>
          <w:sz w:val="26"/>
          <w:szCs w:val="26"/>
        </w:rPr>
        <w:t xml:space="preserve"> номинаци</w:t>
      </w:r>
      <w:r w:rsidR="00754F9E" w:rsidRPr="00E4197C">
        <w:rPr>
          <w:sz w:val="26"/>
          <w:szCs w:val="26"/>
        </w:rPr>
        <w:t>и</w:t>
      </w:r>
      <w:r w:rsidRPr="00E4197C">
        <w:rPr>
          <w:sz w:val="26"/>
          <w:szCs w:val="26"/>
        </w:rPr>
        <w:t xml:space="preserve">: </w:t>
      </w:r>
    </w:p>
    <w:p w14:paraId="2E0EC21D" w14:textId="0117204D" w:rsidR="001F10AD" w:rsidRPr="00E4197C" w:rsidRDefault="00754F9E" w:rsidP="00E4197C">
      <w:pPr>
        <w:spacing w:after="120" w:line="266" w:lineRule="auto"/>
        <w:jc w:val="both"/>
        <w:rPr>
          <w:sz w:val="26"/>
          <w:szCs w:val="26"/>
        </w:rPr>
      </w:pPr>
      <w:r w:rsidRPr="00E4197C">
        <w:rPr>
          <w:sz w:val="26"/>
          <w:szCs w:val="26"/>
        </w:rPr>
        <w:t>-</w:t>
      </w:r>
      <w:r w:rsidRPr="00E4197C">
        <w:rPr>
          <w:b/>
          <w:bCs/>
          <w:sz w:val="26"/>
          <w:szCs w:val="26"/>
        </w:rPr>
        <w:t xml:space="preserve"> </w:t>
      </w:r>
      <w:r w:rsidR="00DB3BAD" w:rsidRPr="00E4197C">
        <w:rPr>
          <w:b/>
          <w:bCs/>
          <w:sz w:val="26"/>
          <w:szCs w:val="26"/>
        </w:rPr>
        <w:t>«</w:t>
      </w:r>
      <w:r w:rsidR="002E7B3F" w:rsidRPr="00E4197C">
        <w:rPr>
          <w:b/>
          <w:bCs/>
          <w:sz w:val="26"/>
          <w:szCs w:val="26"/>
        </w:rPr>
        <w:t>Моя входная группа»</w:t>
      </w:r>
      <w:r w:rsidRPr="00E4197C">
        <w:rPr>
          <w:sz w:val="26"/>
          <w:szCs w:val="26"/>
        </w:rPr>
        <w:t xml:space="preserve"> – </w:t>
      </w:r>
      <w:r w:rsidR="00885D7B" w:rsidRPr="00E4197C">
        <w:rPr>
          <w:sz w:val="26"/>
          <w:szCs w:val="26"/>
        </w:rPr>
        <w:t>предлагается разработать проект входной группы</w:t>
      </w:r>
      <w:r w:rsidR="006521AC" w:rsidRPr="00E4197C">
        <w:rPr>
          <w:sz w:val="26"/>
          <w:szCs w:val="26"/>
        </w:rPr>
        <w:t xml:space="preserve"> общественного пространства</w:t>
      </w:r>
      <w:r w:rsidR="002F3D23" w:rsidRPr="00E4197C">
        <w:rPr>
          <w:sz w:val="26"/>
          <w:szCs w:val="26"/>
        </w:rPr>
        <w:t xml:space="preserve"> (сквер</w:t>
      </w:r>
      <w:r w:rsidR="0002418A" w:rsidRPr="00E4197C">
        <w:rPr>
          <w:sz w:val="26"/>
          <w:szCs w:val="26"/>
        </w:rPr>
        <w:t>а</w:t>
      </w:r>
      <w:r w:rsidR="002F3D23" w:rsidRPr="00E4197C">
        <w:rPr>
          <w:sz w:val="26"/>
          <w:szCs w:val="26"/>
        </w:rPr>
        <w:t>, парк</w:t>
      </w:r>
      <w:r w:rsidR="0002418A" w:rsidRPr="00E4197C">
        <w:rPr>
          <w:sz w:val="26"/>
          <w:szCs w:val="26"/>
        </w:rPr>
        <w:t>а</w:t>
      </w:r>
      <w:r w:rsidR="002F3D23" w:rsidRPr="00E4197C">
        <w:rPr>
          <w:sz w:val="26"/>
          <w:szCs w:val="26"/>
        </w:rPr>
        <w:t>, набережн</w:t>
      </w:r>
      <w:r w:rsidR="0002418A" w:rsidRPr="00E4197C">
        <w:rPr>
          <w:sz w:val="26"/>
          <w:szCs w:val="26"/>
        </w:rPr>
        <w:t>ой</w:t>
      </w:r>
      <w:r w:rsidR="00507EBF" w:rsidRPr="00E4197C">
        <w:rPr>
          <w:sz w:val="26"/>
          <w:szCs w:val="26"/>
        </w:rPr>
        <w:t xml:space="preserve"> и т.д.</w:t>
      </w:r>
      <w:r w:rsidR="002F3D23" w:rsidRPr="00E4197C">
        <w:rPr>
          <w:sz w:val="26"/>
          <w:szCs w:val="26"/>
        </w:rPr>
        <w:t>)</w:t>
      </w:r>
      <w:r w:rsidR="009776D7" w:rsidRPr="00E4197C">
        <w:rPr>
          <w:sz w:val="26"/>
          <w:szCs w:val="26"/>
        </w:rPr>
        <w:t>;</w:t>
      </w:r>
    </w:p>
    <w:p w14:paraId="37E6C957" w14:textId="77777777" w:rsidR="00754F9E" w:rsidRPr="00E4197C" w:rsidRDefault="00754F9E" w:rsidP="00E4197C">
      <w:pPr>
        <w:spacing w:after="120" w:line="266" w:lineRule="auto"/>
        <w:jc w:val="both"/>
        <w:rPr>
          <w:sz w:val="26"/>
          <w:szCs w:val="26"/>
        </w:rPr>
      </w:pPr>
      <w:r w:rsidRPr="00E4197C">
        <w:rPr>
          <w:sz w:val="26"/>
          <w:szCs w:val="26"/>
        </w:rPr>
        <w:t xml:space="preserve">- </w:t>
      </w:r>
      <w:r w:rsidRPr="00E4197C">
        <w:rPr>
          <w:b/>
          <w:bCs/>
          <w:sz w:val="26"/>
          <w:szCs w:val="26"/>
        </w:rPr>
        <w:t>«Входная группа детского лагеря»</w:t>
      </w:r>
      <w:r w:rsidRPr="00E4197C">
        <w:rPr>
          <w:sz w:val="26"/>
          <w:szCs w:val="26"/>
        </w:rPr>
        <w:t xml:space="preserve"> – предлагается создать проект декоративного элемента, который будет представлять собой архитектурную конструкцию или памятник, расположенный у входа в лагерь. Данный элемент является не только украшением территории, но и выполняет функцию приветственного знака для детей и родителей, создавая первое впечатление о лагере;</w:t>
      </w:r>
    </w:p>
    <w:p w14:paraId="2BC6D783" w14:textId="77777777" w:rsidR="00754F9E" w:rsidRPr="00E4197C" w:rsidRDefault="00754F9E" w:rsidP="00E4197C">
      <w:pPr>
        <w:spacing w:after="120" w:line="266" w:lineRule="auto"/>
        <w:jc w:val="both"/>
        <w:rPr>
          <w:sz w:val="26"/>
          <w:szCs w:val="26"/>
        </w:rPr>
      </w:pPr>
      <w:r w:rsidRPr="00E4197C">
        <w:rPr>
          <w:sz w:val="26"/>
          <w:szCs w:val="26"/>
        </w:rPr>
        <w:lastRenderedPageBreak/>
        <w:t xml:space="preserve">- </w:t>
      </w:r>
      <w:r w:rsidRPr="00E4197C">
        <w:rPr>
          <w:b/>
          <w:bCs/>
          <w:sz w:val="26"/>
          <w:szCs w:val="26"/>
        </w:rPr>
        <w:t xml:space="preserve">«Входная группа в парковую зону» </w:t>
      </w:r>
      <w:r w:rsidRPr="00E4197C">
        <w:rPr>
          <w:sz w:val="26"/>
          <w:szCs w:val="26"/>
        </w:rPr>
        <w:t>– основная цель создать гармоничное и привлекательное начало пути по парку, задать настроение посетителям и подчеркнуть уникальность данного места отдыха;</w:t>
      </w:r>
    </w:p>
    <w:p w14:paraId="06468C51" w14:textId="77777777" w:rsidR="00754F9E" w:rsidRPr="00E4197C" w:rsidRDefault="00754F9E" w:rsidP="00E4197C">
      <w:pPr>
        <w:spacing w:after="120" w:line="266" w:lineRule="auto"/>
        <w:jc w:val="both"/>
        <w:rPr>
          <w:sz w:val="26"/>
          <w:szCs w:val="26"/>
        </w:rPr>
      </w:pPr>
      <w:r w:rsidRPr="00E4197C">
        <w:rPr>
          <w:sz w:val="26"/>
          <w:szCs w:val="26"/>
        </w:rPr>
        <w:t xml:space="preserve">- </w:t>
      </w:r>
      <w:r w:rsidRPr="00E4197C">
        <w:rPr>
          <w:b/>
          <w:bCs/>
          <w:sz w:val="26"/>
          <w:szCs w:val="26"/>
        </w:rPr>
        <w:t>«Врата природы»</w:t>
      </w:r>
      <w:r w:rsidRPr="00E4197C">
        <w:rPr>
          <w:sz w:val="26"/>
          <w:szCs w:val="26"/>
        </w:rPr>
        <w:t xml:space="preserve"> – входная группа особо охраняемой природной территории и объектов России представляет собой архитектурный элемент, который выполняет роль основного пункта доступа на данную территорию. Она не только обеспечивает функциональные задачи, такие как контроль доступа и безопасность, но и играет важную эстетическую роль, формируя первое впечатление у посетителей;</w:t>
      </w:r>
    </w:p>
    <w:p w14:paraId="1A7EF27B" w14:textId="5F6A4C9F" w:rsidR="00754F9E" w:rsidRPr="00E4197C" w:rsidRDefault="00754F9E" w:rsidP="00E4197C">
      <w:pPr>
        <w:spacing w:after="120" w:line="266" w:lineRule="auto"/>
        <w:jc w:val="both"/>
        <w:rPr>
          <w:sz w:val="26"/>
          <w:szCs w:val="26"/>
        </w:rPr>
      </w:pPr>
      <w:r w:rsidRPr="00E4197C">
        <w:rPr>
          <w:sz w:val="26"/>
          <w:szCs w:val="26"/>
        </w:rPr>
        <w:t xml:space="preserve">- </w:t>
      </w:r>
      <w:r w:rsidRPr="00E4197C">
        <w:rPr>
          <w:b/>
          <w:bCs/>
          <w:sz w:val="26"/>
          <w:szCs w:val="26"/>
        </w:rPr>
        <w:t>«Волны приветствия: лучшие входные группы для пляжей»</w:t>
      </w:r>
      <w:r w:rsidRPr="00E4197C">
        <w:rPr>
          <w:sz w:val="26"/>
          <w:szCs w:val="26"/>
        </w:rPr>
        <w:t xml:space="preserve"> – предлагается разработать декоративные элементы, установленные на входе на пляж или пляжный комплекс, которые служат для создания приятной атмосферы и обозначения входа на территорию пляжа. Входные группы для пляжей могут также содержать информационные таблички, указатели и другие элементы, помогающие посетителям ориентироваться.</w:t>
      </w:r>
    </w:p>
    <w:p w14:paraId="0EC4652D" w14:textId="77777777" w:rsidR="00D726FC" w:rsidRPr="00E4197C" w:rsidRDefault="00D726FC" w:rsidP="00E4197C">
      <w:pPr>
        <w:spacing w:after="120" w:line="266" w:lineRule="auto"/>
        <w:jc w:val="both"/>
        <w:rPr>
          <w:b/>
          <w:bCs/>
          <w:sz w:val="26"/>
          <w:szCs w:val="26"/>
        </w:rPr>
      </w:pPr>
      <w:r w:rsidRPr="00E4197C">
        <w:rPr>
          <w:b/>
          <w:bCs/>
          <w:sz w:val="26"/>
          <w:szCs w:val="26"/>
        </w:rPr>
        <w:t>В конкурсе могут принимать участие граждане в возрастных категориях:</w:t>
      </w:r>
    </w:p>
    <w:p w14:paraId="1F6A22AD" w14:textId="77777777" w:rsidR="00D726FC" w:rsidRPr="00E4197C" w:rsidRDefault="00D726FC" w:rsidP="00E4197C">
      <w:pPr>
        <w:spacing w:after="120" w:line="266" w:lineRule="auto"/>
        <w:jc w:val="both"/>
        <w:rPr>
          <w:sz w:val="26"/>
          <w:szCs w:val="26"/>
        </w:rPr>
      </w:pPr>
      <w:r w:rsidRPr="00E4197C">
        <w:rPr>
          <w:bCs/>
          <w:sz w:val="26"/>
          <w:szCs w:val="26"/>
        </w:rPr>
        <w:t>–</w:t>
      </w:r>
      <w:r w:rsidRPr="00E4197C">
        <w:rPr>
          <w:sz w:val="26"/>
          <w:szCs w:val="26"/>
        </w:rPr>
        <w:t xml:space="preserve"> от 10 до 13 лет; </w:t>
      </w:r>
    </w:p>
    <w:p w14:paraId="45C10A95" w14:textId="77777777" w:rsidR="00D726FC" w:rsidRPr="00E4197C" w:rsidRDefault="00D726FC" w:rsidP="00E4197C">
      <w:pPr>
        <w:spacing w:after="120" w:line="266" w:lineRule="auto"/>
        <w:jc w:val="both"/>
        <w:rPr>
          <w:sz w:val="26"/>
          <w:szCs w:val="26"/>
        </w:rPr>
      </w:pPr>
      <w:r w:rsidRPr="00E4197C">
        <w:rPr>
          <w:bCs/>
          <w:sz w:val="26"/>
          <w:szCs w:val="26"/>
        </w:rPr>
        <w:t xml:space="preserve">– </w:t>
      </w:r>
      <w:r w:rsidRPr="00E4197C">
        <w:rPr>
          <w:sz w:val="26"/>
          <w:szCs w:val="26"/>
        </w:rPr>
        <w:t>от 14 до 17 лет;</w:t>
      </w:r>
    </w:p>
    <w:p w14:paraId="19BFD7C3" w14:textId="77777777" w:rsidR="00D726FC" w:rsidRPr="00E4197C" w:rsidRDefault="00D726FC" w:rsidP="00E4197C">
      <w:pPr>
        <w:spacing w:after="120" w:line="266" w:lineRule="auto"/>
        <w:jc w:val="both"/>
        <w:rPr>
          <w:sz w:val="26"/>
          <w:szCs w:val="26"/>
        </w:rPr>
      </w:pPr>
      <w:r w:rsidRPr="00E4197C">
        <w:rPr>
          <w:bCs/>
          <w:sz w:val="26"/>
          <w:szCs w:val="26"/>
        </w:rPr>
        <w:t xml:space="preserve">– </w:t>
      </w:r>
      <w:r w:rsidRPr="00E4197C">
        <w:rPr>
          <w:sz w:val="26"/>
          <w:szCs w:val="26"/>
        </w:rPr>
        <w:t>от 18 до 35 лет.</w:t>
      </w:r>
    </w:p>
    <w:p w14:paraId="6FC52150" w14:textId="77777777" w:rsidR="00ED57A5" w:rsidRPr="00E4197C" w:rsidRDefault="00ED57A5" w:rsidP="00E4197C">
      <w:pPr>
        <w:spacing w:after="120" w:line="266" w:lineRule="auto"/>
        <w:jc w:val="both"/>
        <w:rPr>
          <w:b/>
          <w:bCs/>
          <w:sz w:val="26"/>
          <w:szCs w:val="26"/>
        </w:rPr>
      </w:pPr>
      <w:r w:rsidRPr="00E4197C">
        <w:rPr>
          <w:b/>
          <w:bCs/>
          <w:sz w:val="26"/>
          <w:szCs w:val="26"/>
        </w:rPr>
        <w:t>Конкурс проводится в два этапа:</w:t>
      </w:r>
    </w:p>
    <w:p w14:paraId="789BF338" w14:textId="12CE15E6" w:rsidR="00ED57A5" w:rsidRPr="00E4197C" w:rsidRDefault="0015473A" w:rsidP="00E4197C">
      <w:pPr>
        <w:spacing w:after="120" w:line="266" w:lineRule="auto"/>
        <w:jc w:val="both"/>
        <w:rPr>
          <w:sz w:val="26"/>
          <w:szCs w:val="26"/>
        </w:rPr>
      </w:pPr>
      <w:r w:rsidRPr="00E4197C">
        <w:rPr>
          <w:bCs/>
          <w:sz w:val="26"/>
          <w:szCs w:val="26"/>
        </w:rPr>
        <w:t>–</w:t>
      </w:r>
      <w:r w:rsidR="005C5A2F" w:rsidRPr="00E4197C">
        <w:rPr>
          <w:bCs/>
          <w:sz w:val="26"/>
          <w:szCs w:val="26"/>
        </w:rPr>
        <w:t xml:space="preserve"> </w:t>
      </w:r>
      <w:r w:rsidR="00ED57A5" w:rsidRPr="00E4197C">
        <w:rPr>
          <w:sz w:val="26"/>
          <w:szCs w:val="26"/>
        </w:rPr>
        <w:t xml:space="preserve">1 этап – заочный, с 1 ноября 2024 года по </w:t>
      </w:r>
      <w:r w:rsidR="00A32B5D" w:rsidRPr="00E4197C">
        <w:rPr>
          <w:sz w:val="26"/>
          <w:szCs w:val="26"/>
        </w:rPr>
        <w:t>1</w:t>
      </w:r>
      <w:r w:rsidR="00ED57A5" w:rsidRPr="00E4197C">
        <w:rPr>
          <w:sz w:val="26"/>
          <w:szCs w:val="26"/>
        </w:rPr>
        <w:t xml:space="preserve"> </w:t>
      </w:r>
      <w:r w:rsidR="00A32B5D" w:rsidRPr="00E4197C">
        <w:rPr>
          <w:sz w:val="26"/>
          <w:szCs w:val="26"/>
        </w:rPr>
        <w:t xml:space="preserve">февраля </w:t>
      </w:r>
      <w:r w:rsidR="00ED57A5" w:rsidRPr="00E4197C">
        <w:rPr>
          <w:sz w:val="26"/>
          <w:szCs w:val="26"/>
        </w:rPr>
        <w:t>2025 года;</w:t>
      </w:r>
    </w:p>
    <w:p w14:paraId="11CEA09C" w14:textId="14DAA416" w:rsidR="00ED57A5" w:rsidRPr="00E4197C" w:rsidRDefault="0015473A" w:rsidP="00E4197C">
      <w:pPr>
        <w:spacing w:after="120" w:line="266" w:lineRule="auto"/>
        <w:jc w:val="both"/>
        <w:rPr>
          <w:sz w:val="26"/>
          <w:szCs w:val="26"/>
        </w:rPr>
      </w:pPr>
      <w:r w:rsidRPr="00E4197C">
        <w:rPr>
          <w:bCs/>
          <w:sz w:val="26"/>
          <w:szCs w:val="26"/>
        </w:rPr>
        <w:t xml:space="preserve">– </w:t>
      </w:r>
      <w:r w:rsidR="00ED57A5" w:rsidRPr="00E4197C">
        <w:rPr>
          <w:sz w:val="26"/>
          <w:szCs w:val="26"/>
        </w:rPr>
        <w:t xml:space="preserve">2 этап – очный, проводится </w:t>
      </w:r>
      <w:r w:rsidR="001226AF" w:rsidRPr="00E4197C">
        <w:rPr>
          <w:sz w:val="26"/>
          <w:szCs w:val="26"/>
        </w:rPr>
        <w:t xml:space="preserve">с 12 по 14 </w:t>
      </w:r>
      <w:r w:rsidR="00103069" w:rsidRPr="00E4197C">
        <w:rPr>
          <w:sz w:val="26"/>
          <w:szCs w:val="26"/>
        </w:rPr>
        <w:t>март</w:t>
      </w:r>
      <w:r w:rsidR="001226AF" w:rsidRPr="00E4197C">
        <w:rPr>
          <w:sz w:val="26"/>
          <w:szCs w:val="26"/>
        </w:rPr>
        <w:t>а</w:t>
      </w:r>
      <w:r w:rsidR="00103069" w:rsidRPr="00E4197C">
        <w:rPr>
          <w:sz w:val="26"/>
          <w:szCs w:val="26"/>
        </w:rPr>
        <w:t xml:space="preserve"> </w:t>
      </w:r>
      <w:r w:rsidR="00ED57A5" w:rsidRPr="00E4197C">
        <w:rPr>
          <w:sz w:val="26"/>
          <w:szCs w:val="26"/>
        </w:rPr>
        <w:t>2025 года в г. Москве</w:t>
      </w:r>
      <w:r w:rsidR="00923C9E" w:rsidRPr="00E4197C">
        <w:rPr>
          <w:sz w:val="26"/>
          <w:szCs w:val="26"/>
        </w:rPr>
        <w:t>.</w:t>
      </w:r>
    </w:p>
    <w:p w14:paraId="6411D93B" w14:textId="4E08E4DD" w:rsidR="001226AF" w:rsidRPr="00E4197C" w:rsidRDefault="00223F75" w:rsidP="00E4197C">
      <w:pPr>
        <w:spacing w:after="120" w:line="266" w:lineRule="auto"/>
        <w:jc w:val="both"/>
        <w:rPr>
          <w:sz w:val="26"/>
          <w:szCs w:val="26"/>
        </w:rPr>
      </w:pPr>
      <w:r w:rsidRPr="00E4197C">
        <w:rPr>
          <w:sz w:val="26"/>
          <w:szCs w:val="26"/>
        </w:rPr>
        <w:t>Презентация конкурсных работ участников очного этапа состоится на</w:t>
      </w:r>
      <w:r w:rsidRPr="00E4197C">
        <w:rPr>
          <w:sz w:val="26"/>
          <w:szCs w:val="26"/>
        </w:rPr>
        <w:t xml:space="preserve"> </w:t>
      </w:r>
      <w:r w:rsidRPr="00E4197C">
        <w:rPr>
          <w:sz w:val="26"/>
          <w:szCs w:val="26"/>
        </w:rPr>
        <w:t>площадках Московского гуманитарно-технологического университета</w:t>
      </w:r>
      <w:r w:rsidRPr="00E4197C">
        <w:rPr>
          <w:sz w:val="26"/>
          <w:szCs w:val="26"/>
        </w:rPr>
        <w:t xml:space="preserve"> </w:t>
      </w:r>
      <w:r w:rsidRPr="00E4197C">
        <w:rPr>
          <w:sz w:val="26"/>
          <w:szCs w:val="26"/>
        </w:rPr>
        <w:t>Московского архитектурно-строительного института (МГТУ-МАСИ) в деловом</w:t>
      </w:r>
      <w:r w:rsidR="00E4197C" w:rsidRPr="00E4197C">
        <w:rPr>
          <w:sz w:val="26"/>
          <w:szCs w:val="26"/>
        </w:rPr>
        <w:t xml:space="preserve"> </w:t>
      </w:r>
      <w:r w:rsidRPr="00E4197C">
        <w:rPr>
          <w:sz w:val="26"/>
          <w:szCs w:val="26"/>
        </w:rPr>
        <w:t xml:space="preserve">центре «Москва-Сити». </w:t>
      </w:r>
      <w:r w:rsidR="0081421C">
        <w:rPr>
          <w:sz w:val="26"/>
          <w:szCs w:val="26"/>
        </w:rPr>
        <w:t xml:space="preserve">Итоговые мероприятия </w:t>
      </w:r>
      <w:r w:rsidRPr="00E4197C">
        <w:rPr>
          <w:sz w:val="26"/>
          <w:szCs w:val="26"/>
        </w:rPr>
        <w:t>конкурса пройд</w:t>
      </w:r>
      <w:r w:rsidR="0081421C">
        <w:rPr>
          <w:sz w:val="26"/>
          <w:szCs w:val="26"/>
        </w:rPr>
        <w:t>ут</w:t>
      </w:r>
      <w:r w:rsidRPr="00E4197C">
        <w:rPr>
          <w:sz w:val="26"/>
          <w:szCs w:val="26"/>
        </w:rPr>
        <w:t xml:space="preserve"> в Национальном центре «Россия» на территории</w:t>
      </w:r>
      <w:r w:rsidR="00E4197C" w:rsidRPr="00E4197C">
        <w:rPr>
          <w:sz w:val="26"/>
          <w:szCs w:val="26"/>
        </w:rPr>
        <w:t xml:space="preserve"> </w:t>
      </w:r>
      <w:r w:rsidRPr="00E4197C">
        <w:rPr>
          <w:sz w:val="26"/>
          <w:szCs w:val="26"/>
        </w:rPr>
        <w:t>московского Экспоцентра.</w:t>
      </w:r>
      <w:bookmarkStart w:id="0" w:name="_GoBack"/>
      <w:bookmarkEnd w:id="0"/>
    </w:p>
    <w:p w14:paraId="3EF43E7D" w14:textId="203A28E8" w:rsidR="00ED57A5" w:rsidRPr="00E4197C" w:rsidRDefault="005E03C1" w:rsidP="00E4197C">
      <w:pPr>
        <w:spacing w:after="120" w:line="266" w:lineRule="auto"/>
        <w:rPr>
          <w:sz w:val="26"/>
          <w:szCs w:val="26"/>
        </w:rPr>
      </w:pPr>
      <w:r w:rsidRPr="00E4197C">
        <w:rPr>
          <w:b/>
          <w:bCs/>
          <w:sz w:val="26"/>
          <w:szCs w:val="26"/>
        </w:rPr>
        <w:t xml:space="preserve">Подать заявку на конкурс можно по ссылке: </w:t>
      </w:r>
      <w:hyperlink r:id="rId5" w:history="1">
        <w:r w:rsidR="00ED57A5" w:rsidRPr="00E4197C">
          <w:rPr>
            <w:rStyle w:val="a4"/>
            <w:sz w:val="26"/>
            <w:szCs w:val="26"/>
          </w:rPr>
          <w:t>https://forms.gle/GFspLFYNyXsVpsXF7</w:t>
        </w:r>
      </w:hyperlink>
    </w:p>
    <w:p w14:paraId="3B0E15A1" w14:textId="77777777" w:rsidR="00ED57A5" w:rsidRPr="00E4197C" w:rsidRDefault="00ED57A5" w:rsidP="00E4197C">
      <w:pPr>
        <w:spacing w:after="120" w:line="266" w:lineRule="auto"/>
        <w:jc w:val="both"/>
        <w:rPr>
          <w:sz w:val="26"/>
          <w:szCs w:val="26"/>
        </w:rPr>
      </w:pPr>
      <w:r w:rsidRPr="00E4197C">
        <w:rPr>
          <w:sz w:val="26"/>
          <w:szCs w:val="26"/>
        </w:rPr>
        <w:t xml:space="preserve">С более подробной информацией и Положением о конкурсе можно ознакомиться на сайте: </w:t>
      </w:r>
      <w:hyperlink r:id="rId6" w:history="1">
        <w:r w:rsidRPr="00E4197C">
          <w:rPr>
            <w:rStyle w:val="a4"/>
            <w:sz w:val="26"/>
            <w:szCs w:val="26"/>
          </w:rPr>
          <w:t>http://россия-территория-развития.рф/vhod_group</w:t>
        </w:r>
      </w:hyperlink>
      <w:r w:rsidRPr="00E4197C">
        <w:rPr>
          <w:sz w:val="26"/>
          <w:szCs w:val="26"/>
        </w:rPr>
        <w:t xml:space="preserve"> </w:t>
      </w:r>
    </w:p>
    <w:p w14:paraId="2660A1A0" w14:textId="77777777" w:rsidR="00ED57A5" w:rsidRPr="00E4197C" w:rsidRDefault="00ED57A5" w:rsidP="00E4197C">
      <w:pPr>
        <w:spacing w:after="120" w:line="266" w:lineRule="auto"/>
        <w:jc w:val="both"/>
        <w:rPr>
          <w:b/>
          <w:bCs/>
          <w:sz w:val="26"/>
          <w:szCs w:val="26"/>
        </w:rPr>
      </w:pPr>
      <w:r w:rsidRPr="00E4197C">
        <w:rPr>
          <w:b/>
          <w:bCs/>
          <w:sz w:val="26"/>
          <w:szCs w:val="26"/>
        </w:rPr>
        <w:t>Контактная информация Организационного комитета:</w:t>
      </w:r>
    </w:p>
    <w:p w14:paraId="64252C52" w14:textId="10B59CB0" w:rsidR="00ED57A5" w:rsidRPr="00E4197C" w:rsidRDefault="00BD7049" w:rsidP="00E4197C">
      <w:pPr>
        <w:spacing w:after="120" w:line="266" w:lineRule="auto"/>
        <w:jc w:val="both"/>
        <w:rPr>
          <w:sz w:val="26"/>
          <w:szCs w:val="26"/>
        </w:rPr>
      </w:pPr>
      <w:r w:rsidRPr="00E4197C">
        <w:rPr>
          <w:sz w:val="26"/>
          <w:szCs w:val="26"/>
        </w:rPr>
        <w:t xml:space="preserve">Адрес: </w:t>
      </w:r>
      <w:r w:rsidR="00ED57A5" w:rsidRPr="00E4197C">
        <w:rPr>
          <w:sz w:val="26"/>
          <w:szCs w:val="26"/>
        </w:rPr>
        <w:t>109012, г. Москва, ул. Новая площадь, д. 8, стр. 1, офис 408.</w:t>
      </w:r>
    </w:p>
    <w:p w14:paraId="012244A6" w14:textId="1C4D8A47" w:rsidR="00ED57A5" w:rsidRPr="00E4197C" w:rsidRDefault="00ED57A5" w:rsidP="00E4197C">
      <w:pPr>
        <w:spacing w:after="120" w:line="266" w:lineRule="auto"/>
        <w:jc w:val="both"/>
        <w:rPr>
          <w:sz w:val="26"/>
          <w:szCs w:val="26"/>
        </w:rPr>
      </w:pPr>
      <w:r w:rsidRPr="00E4197C">
        <w:rPr>
          <w:sz w:val="26"/>
          <w:szCs w:val="26"/>
        </w:rPr>
        <w:t xml:space="preserve">Телефон: </w:t>
      </w:r>
      <w:r w:rsidR="00704F1C" w:rsidRPr="00E4197C">
        <w:rPr>
          <w:sz w:val="26"/>
          <w:szCs w:val="26"/>
        </w:rPr>
        <w:t xml:space="preserve">+ 7 (925) 730-80-99, </w:t>
      </w:r>
      <w:r w:rsidRPr="00E4197C">
        <w:rPr>
          <w:sz w:val="26"/>
          <w:szCs w:val="26"/>
        </w:rPr>
        <w:t>+7 (495) 606-85-31</w:t>
      </w:r>
      <w:r w:rsidR="00704F1C" w:rsidRPr="00E4197C">
        <w:rPr>
          <w:sz w:val="26"/>
          <w:szCs w:val="26"/>
        </w:rPr>
        <w:t>.</w:t>
      </w:r>
    </w:p>
    <w:p w14:paraId="1AB03547" w14:textId="433A3A87" w:rsidR="00ED57A5" w:rsidRPr="00E4197C" w:rsidRDefault="00BD7049" w:rsidP="00E4197C">
      <w:pPr>
        <w:spacing w:after="120" w:line="266" w:lineRule="auto"/>
        <w:jc w:val="both"/>
        <w:rPr>
          <w:sz w:val="26"/>
          <w:szCs w:val="26"/>
        </w:rPr>
      </w:pPr>
      <w:r w:rsidRPr="00E4197C">
        <w:rPr>
          <w:sz w:val="26"/>
          <w:szCs w:val="26"/>
        </w:rPr>
        <w:t>Электронная почта</w:t>
      </w:r>
      <w:r w:rsidR="00ED57A5" w:rsidRPr="00E4197C">
        <w:rPr>
          <w:sz w:val="26"/>
          <w:szCs w:val="26"/>
        </w:rPr>
        <w:t xml:space="preserve">: </w:t>
      </w:r>
      <w:hyperlink r:id="rId7" w:history="1">
        <w:r w:rsidR="00ED57A5" w:rsidRPr="00E4197C">
          <w:rPr>
            <w:rStyle w:val="a4"/>
            <w:sz w:val="26"/>
            <w:szCs w:val="26"/>
            <w:lang w:val="en-US"/>
          </w:rPr>
          <w:t>vhod</w:t>
        </w:r>
        <w:r w:rsidR="00ED57A5" w:rsidRPr="00E4197C">
          <w:rPr>
            <w:rStyle w:val="a4"/>
            <w:sz w:val="26"/>
            <w:szCs w:val="26"/>
          </w:rPr>
          <w:t>-</w:t>
        </w:r>
        <w:r w:rsidR="00ED57A5" w:rsidRPr="00E4197C">
          <w:rPr>
            <w:rStyle w:val="a4"/>
            <w:sz w:val="26"/>
            <w:szCs w:val="26"/>
            <w:lang w:val="en-US"/>
          </w:rPr>
          <w:t>group</w:t>
        </w:r>
        <w:r w:rsidR="00ED57A5" w:rsidRPr="00E4197C">
          <w:rPr>
            <w:rStyle w:val="a4"/>
            <w:sz w:val="26"/>
            <w:szCs w:val="26"/>
          </w:rPr>
          <w:t>@</w:t>
        </w:r>
        <w:r w:rsidR="00ED57A5" w:rsidRPr="00E4197C">
          <w:rPr>
            <w:rStyle w:val="a4"/>
            <w:sz w:val="26"/>
            <w:szCs w:val="26"/>
            <w:lang w:val="en-US"/>
          </w:rPr>
          <w:t>yandex</w:t>
        </w:r>
        <w:r w:rsidR="00ED57A5" w:rsidRPr="00E4197C">
          <w:rPr>
            <w:rStyle w:val="a4"/>
            <w:sz w:val="26"/>
            <w:szCs w:val="26"/>
          </w:rPr>
          <w:t>.</w:t>
        </w:r>
        <w:proofErr w:type="spellStart"/>
        <w:r w:rsidR="00ED57A5" w:rsidRPr="00E4197C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="00ED57A5" w:rsidRPr="00E4197C">
        <w:rPr>
          <w:sz w:val="26"/>
          <w:szCs w:val="26"/>
        </w:rPr>
        <w:t xml:space="preserve"> </w:t>
      </w:r>
    </w:p>
    <w:p w14:paraId="74F89545" w14:textId="4613D1BD" w:rsidR="00A72049" w:rsidRPr="00E4197C" w:rsidRDefault="00BD7049" w:rsidP="00E4197C">
      <w:pPr>
        <w:spacing w:after="120" w:line="266" w:lineRule="auto"/>
        <w:jc w:val="both"/>
        <w:rPr>
          <w:sz w:val="26"/>
          <w:szCs w:val="26"/>
        </w:rPr>
      </w:pPr>
      <w:r w:rsidRPr="00E4197C">
        <w:rPr>
          <w:sz w:val="26"/>
          <w:szCs w:val="26"/>
        </w:rPr>
        <w:t xml:space="preserve">Официальный сайт: </w:t>
      </w:r>
      <w:hyperlink r:id="rId8" w:history="1">
        <w:r w:rsidRPr="00E4197C">
          <w:rPr>
            <w:rStyle w:val="a4"/>
            <w:sz w:val="26"/>
            <w:szCs w:val="26"/>
          </w:rPr>
          <w:t>www.россия-территория-развития.рф</w:t>
        </w:r>
      </w:hyperlink>
      <w:r w:rsidRPr="00E4197C">
        <w:rPr>
          <w:sz w:val="26"/>
          <w:szCs w:val="26"/>
        </w:rPr>
        <w:t xml:space="preserve"> </w:t>
      </w:r>
    </w:p>
    <w:p w14:paraId="7F837169" w14:textId="1D3BC875" w:rsidR="00A72049" w:rsidRPr="00E4197C" w:rsidRDefault="00A72049" w:rsidP="00E4197C">
      <w:pPr>
        <w:spacing w:after="120" w:line="266" w:lineRule="auto"/>
        <w:jc w:val="center"/>
        <w:rPr>
          <w:b/>
          <w:bCs/>
          <w:sz w:val="26"/>
          <w:szCs w:val="26"/>
        </w:rPr>
      </w:pPr>
      <w:r w:rsidRPr="00E4197C">
        <w:rPr>
          <w:b/>
          <w:bCs/>
          <w:sz w:val="26"/>
          <w:szCs w:val="26"/>
        </w:rPr>
        <w:t xml:space="preserve">Предложи свой проект въездной </w:t>
      </w:r>
      <w:r w:rsidR="00E57952" w:rsidRPr="00E4197C">
        <w:rPr>
          <w:b/>
          <w:bCs/>
          <w:sz w:val="26"/>
          <w:szCs w:val="26"/>
        </w:rPr>
        <w:t>стелы и входной группы</w:t>
      </w:r>
      <w:r w:rsidRPr="00E4197C">
        <w:rPr>
          <w:b/>
          <w:bCs/>
          <w:sz w:val="26"/>
          <w:szCs w:val="26"/>
        </w:rPr>
        <w:t>!</w:t>
      </w:r>
    </w:p>
    <w:sectPr w:rsidR="00A72049" w:rsidRPr="00E4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541B8"/>
    <w:multiLevelType w:val="hybridMultilevel"/>
    <w:tmpl w:val="EE16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44"/>
    <w:rsid w:val="0002418A"/>
    <w:rsid w:val="000C1A97"/>
    <w:rsid w:val="00103069"/>
    <w:rsid w:val="0011524C"/>
    <w:rsid w:val="001226AF"/>
    <w:rsid w:val="0015473A"/>
    <w:rsid w:val="001F10AD"/>
    <w:rsid w:val="00223F75"/>
    <w:rsid w:val="00267B8A"/>
    <w:rsid w:val="00287636"/>
    <w:rsid w:val="002E7B3F"/>
    <w:rsid w:val="002F3D23"/>
    <w:rsid w:val="003C10F7"/>
    <w:rsid w:val="003C6B70"/>
    <w:rsid w:val="003D2ED6"/>
    <w:rsid w:val="003E59D6"/>
    <w:rsid w:val="00507EBF"/>
    <w:rsid w:val="0055623E"/>
    <w:rsid w:val="00563018"/>
    <w:rsid w:val="005C5A2F"/>
    <w:rsid w:val="005E03C1"/>
    <w:rsid w:val="006521AC"/>
    <w:rsid w:val="00693EF6"/>
    <w:rsid w:val="006B0824"/>
    <w:rsid w:val="00704F1C"/>
    <w:rsid w:val="007137F8"/>
    <w:rsid w:val="00750B46"/>
    <w:rsid w:val="00754F9E"/>
    <w:rsid w:val="00776572"/>
    <w:rsid w:val="0081421C"/>
    <w:rsid w:val="0083770A"/>
    <w:rsid w:val="00885D7B"/>
    <w:rsid w:val="008B4B5D"/>
    <w:rsid w:val="00911EA5"/>
    <w:rsid w:val="00920E7D"/>
    <w:rsid w:val="00923C9E"/>
    <w:rsid w:val="0093529C"/>
    <w:rsid w:val="009776D7"/>
    <w:rsid w:val="009B3CFA"/>
    <w:rsid w:val="00A32B5D"/>
    <w:rsid w:val="00A35A18"/>
    <w:rsid w:val="00A72049"/>
    <w:rsid w:val="00AB3FDD"/>
    <w:rsid w:val="00AC65A6"/>
    <w:rsid w:val="00B53EC5"/>
    <w:rsid w:val="00BD7049"/>
    <w:rsid w:val="00C073D7"/>
    <w:rsid w:val="00CA5C6E"/>
    <w:rsid w:val="00CD6044"/>
    <w:rsid w:val="00D076F9"/>
    <w:rsid w:val="00D62B75"/>
    <w:rsid w:val="00D726FC"/>
    <w:rsid w:val="00DB3BAD"/>
    <w:rsid w:val="00DD3BB4"/>
    <w:rsid w:val="00DE6896"/>
    <w:rsid w:val="00E01F66"/>
    <w:rsid w:val="00E4197C"/>
    <w:rsid w:val="00E57952"/>
    <w:rsid w:val="00ED57A5"/>
    <w:rsid w:val="00EE6376"/>
    <w:rsid w:val="00EF12E4"/>
    <w:rsid w:val="00EF2EC4"/>
    <w:rsid w:val="00F943AB"/>
    <w:rsid w:val="00FA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8311"/>
  <w15:chartTrackingRefBased/>
  <w15:docId w15:val="{AC0380CC-F15D-44F9-A2AB-A2C09671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0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2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57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5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6;&#1089;&#1089;&#1080;&#1103;-&#1090;&#1077;&#1088;&#1088;&#1080;&#1090;&#1086;&#1088;&#1080;&#1103;-&#1088;&#1072;&#1079;&#1074;&#1080;&#1090;&#1080;&#1103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hod-grou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8;&#1086;&#1089;&#1089;&#1080;&#1103;-&#1090;&#1077;&#1088;&#1088;&#1080;&#1090;&#1086;&#1088;&#1080;&#1103;-&#1088;&#1072;&#1079;&#1074;&#1080;&#1090;&#1080;&#1103;.&#1088;&#1092;/vhod_group" TargetMode="External"/><Relationship Id="rId5" Type="http://schemas.openxmlformats.org/officeDocument/2006/relationships/hyperlink" Target="https://forms.gle/GFspLFYNyXsVpsXF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Корнилова</dc:creator>
  <cp:keywords/>
  <dc:description/>
  <cp:lastModifiedBy>Анастасия Корнилова</cp:lastModifiedBy>
  <cp:revision>122</cp:revision>
  <cp:lastPrinted>2025-01-15T16:45:00Z</cp:lastPrinted>
  <dcterms:created xsi:type="dcterms:W3CDTF">2024-12-09T08:17:00Z</dcterms:created>
  <dcterms:modified xsi:type="dcterms:W3CDTF">2025-01-15T16:46:00Z</dcterms:modified>
</cp:coreProperties>
</file>