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4035"/>
      </w:tblGrid>
      <w:tr w:rsidR="0058230E" w:rsidRPr="0058230E" w:rsidTr="0013065C">
        <w:tc>
          <w:tcPr>
            <w:tcW w:w="5181" w:type="dxa"/>
          </w:tcPr>
          <w:p w:rsidR="0058230E" w:rsidRPr="0058230E" w:rsidRDefault="0058230E" w:rsidP="0058230E">
            <w:pPr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58230E" w:rsidRPr="0058230E" w:rsidRDefault="0058230E" w:rsidP="0058230E">
            <w:pPr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</w:tbl>
    <w:p w:rsidR="005B419B" w:rsidRPr="005B419B" w:rsidRDefault="005B419B" w:rsidP="005B419B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5B419B">
        <w:rPr>
          <w:b/>
          <w:sz w:val="23"/>
          <w:szCs w:val="23"/>
        </w:rPr>
        <w:t xml:space="preserve">Памятка по отбору проб на </w:t>
      </w:r>
      <w:proofErr w:type="spellStart"/>
      <w:r w:rsidRPr="005B419B">
        <w:rPr>
          <w:b/>
          <w:sz w:val="23"/>
          <w:szCs w:val="23"/>
        </w:rPr>
        <w:t>высокопатогенный</w:t>
      </w:r>
      <w:proofErr w:type="spellEnd"/>
      <w:r w:rsidRPr="005B419B">
        <w:rPr>
          <w:b/>
          <w:sz w:val="23"/>
          <w:szCs w:val="23"/>
        </w:rPr>
        <w:t xml:space="preserve"> грипп птиц.</w:t>
      </w:r>
    </w:p>
    <w:p w:rsidR="005B419B" w:rsidRPr="005B419B" w:rsidRDefault="005B419B" w:rsidP="005B419B">
      <w:pPr>
        <w:jc w:val="center"/>
        <w:rPr>
          <w:b/>
          <w:sz w:val="23"/>
          <w:szCs w:val="23"/>
        </w:rPr>
      </w:pPr>
    </w:p>
    <w:p w:rsidR="005B419B" w:rsidRPr="005B419B" w:rsidRDefault="005B419B" w:rsidP="005B419B">
      <w:pPr>
        <w:ind w:left="-567" w:firstLine="709"/>
        <w:jc w:val="both"/>
        <w:rPr>
          <w:sz w:val="23"/>
          <w:szCs w:val="23"/>
        </w:rPr>
      </w:pPr>
      <w:r w:rsidRPr="005B419B">
        <w:rPr>
          <w:sz w:val="23"/>
          <w:szCs w:val="23"/>
        </w:rPr>
        <w:t xml:space="preserve">Вирус гриппа H5N1 – один из вариантов, вызывающих </w:t>
      </w:r>
      <w:proofErr w:type="spellStart"/>
      <w:r w:rsidRPr="005B419B">
        <w:rPr>
          <w:sz w:val="23"/>
          <w:szCs w:val="23"/>
        </w:rPr>
        <w:t>высокопатогенное</w:t>
      </w:r>
      <w:proofErr w:type="spellEnd"/>
      <w:r w:rsidRPr="005B419B">
        <w:rPr>
          <w:sz w:val="23"/>
          <w:szCs w:val="23"/>
        </w:rPr>
        <w:t xml:space="preserve"> респираторное заболевание у птиц («птичий грипп»). Известны случаи заражения млекопитающих, включая человека.</w:t>
      </w:r>
    </w:p>
    <w:p w:rsidR="005B419B" w:rsidRPr="005B419B" w:rsidRDefault="005B419B" w:rsidP="005B419B">
      <w:pPr>
        <w:ind w:left="-567" w:firstLine="709"/>
        <w:jc w:val="both"/>
        <w:rPr>
          <w:sz w:val="23"/>
          <w:szCs w:val="23"/>
        </w:rPr>
      </w:pPr>
      <w:r w:rsidRPr="005B419B">
        <w:rPr>
          <w:sz w:val="23"/>
          <w:szCs w:val="23"/>
        </w:rPr>
        <w:t>Приказом Минсельхоза России от 03.04.2006 № 105 утверждены Ветеринарные правила лабораторной диагностики гриппа А птиц. Лабораторная диагностика гриппа А птиц направлена на выявление в исследуемых объектах ветеринарного надзора: вируса гриппа птиц, РНК вируса гриппа, антигенов вируса гриппа птиц, антител вируса гриппа птиц.</w:t>
      </w:r>
    </w:p>
    <w:p w:rsidR="005B419B" w:rsidRPr="005B419B" w:rsidRDefault="005B419B" w:rsidP="005B419B">
      <w:pPr>
        <w:ind w:left="-567" w:firstLine="709"/>
        <w:jc w:val="both"/>
        <w:rPr>
          <w:sz w:val="23"/>
          <w:szCs w:val="23"/>
        </w:rPr>
      </w:pPr>
      <w:r w:rsidRPr="005B419B">
        <w:rPr>
          <w:sz w:val="23"/>
          <w:szCs w:val="23"/>
        </w:rPr>
        <w:t>Для выявления РНК вируса гриппа осуществляют отбор проб патологического материала (тканевой (</w:t>
      </w:r>
      <w:proofErr w:type="spellStart"/>
      <w:r w:rsidRPr="005B419B">
        <w:rPr>
          <w:sz w:val="23"/>
          <w:szCs w:val="23"/>
        </w:rPr>
        <w:t>аутопсийный</w:t>
      </w:r>
      <w:proofErr w:type="spellEnd"/>
      <w:r w:rsidRPr="005B419B">
        <w:rPr>
          <w:sz w:val="23"/>
          <w:szCs w:val="23"/>
        </w:rPr>
        <w:t>) материал трахеи, легких, селезенки, мозга, воздухоносных мешков, кишечника) от павшей или убитой с диагностической целью птицы. Допускается отбор и исследование помёта, мазков из клоаки, ротоглотки и трахеи. Исследуется также яйцо, аллантоисная жидкость эмбрионов кур. При исследовании других видов животных отбирают тканевой (</w:t>
      </w:r>
      <w:proofErr w:type="spellStart"/>
      <w:r w:rsidRPr="005B419B">
        <w:rPr>
          <w:sz w:val="23"/>
          <w:szCs w:val="23"/>
        </w:rPr>
        <w:t>аутопсийный</w:t>
      </w:r>
      <w:proofErr w:type="spellEnd"/>
      <w:r w:rsidRPr="005B419B">
        <w:rPr>
          <w:sz w:val="23"/>
          <w:szCs w:val="23"/>
        </w:rPr>
        <w:t>) материал трахеи и легких, мазки из носоглотки. Для исследования мяса птицы и субпродуктов, комбикорма для племенной птицы, сухого корма для непродуктивных животных, при исследовании свинины, продуктов ее переработки и субпродуктов отбирают пробы мяса, продуктов переработки и субпродуктов, пробы корма, мазки с поверхности мяса, субпродуктов.</w:t>
      </w:r>
    </w:p>
    <w:p w:rsidR="005B419B" w:rsidRPr="005B419B" w:rsidRDefault="005B419B" w:rsidP="005B419B">
      <w:pPr>
        <w:ind w:left="-567" w:firstLine="709"/>
        <w:jc w:val="both"/>
        <w:rPr>
          <w:sz w:val="23"/>
          <w:szCs w:val="23"/>
        </w:rPr>
      </w:pPr>
      <w:r w:rsidRPr="005B419B">
        <w:rPr>
          <w:sz w:val="23"/>
          <w:szCs w:val="23"/>
        </w:rPr>
        <w:t xml:space="preserve">При взятии материала используют отдельные инструменты для каждого животного. Помёт (1-5 г) помещают в стерильный пластиковый контейнер, мазки из клоаки, со слизистой глотки и трахеи, из носоглотки, с поверхности мяса, субпродуктов берут сухими стерильными зондами с ватными тампонами. После забора материала тампон (рабочую часть зонда с ватным тампоном) помещают в стерильную одноразовую пробирку с 500 </w:t>
      </w:r>
      <w:proofErr w:type="spellStart"/>
      <w:r w:rsidRPr="005B419B">
        <w:rPr>
          <w:sz w:val="23"/>
          <w:szCs w:val="23"/>
        </w:rPr>
        <w:t>мкл</w:t>
      </w:r>
      <w:proofErr w:type="spellEnd"/>
      <w:r w:rsidRPr="005B419B">
        <w:rPr>
          <w:sz w:val="23"/>
          <w:szCs w:val="23"/>
        </w:rPr>
        <w:t xml:space="preserve"> стерильного физиологического раствора. Конец зонда отламывают, чтобы он позволил плотно закрыть крышку пробирки. Пробирку с раствором и рабочей частью зонда закрывают. Тканевой материал (фрагменты органов), мясо и субпродукты помещают в стерильные пластиковые контейнеры. Инкубационное яйцо доставляют в лабораторию в неповреждённом виде. Отбор проб кормов и продуктов проводят согласно действующим национальным стандартам и другим регламентирующим документам, устанавливающим порядок отбора проб для однородных групп пищевого сырья, продуктов питания и кормов.</w:t>
      </w:r>
    </w:p>
    <w:p w:rsidR="005B419B" w:rsidRPr="005B419B" w:rsidRDefault="005B419B" w:rsidP="005B419B">
      <w:pPr>
        <w:ind w:left="-567" w:firstLine="709"/>
        <w:jc w:val="both"/>
        <w:rPr>
          <w:sz w:val="23"/>
          <w:szCs w:val="23"/>
        </w:rPr>
      </w:pPr>
      <w:r w:rsidRPr="005B419B">
        <w:rPr>
          <w:sz w:val="23"/>
          <w:szCs w:val="23"/>
        </w:rPr>
        <w:t>Материалы доставляют в лабораторию в течение суток, сохраняя при температуре от 2 до 8 °С. Допускается хранение материала: при температуре от 2 до 8 °С – не более 3 суток, при температуре не выше минус 16 °С – в течение месяца, при температуре не выше минус 68 °С – длительно. Инкубационное яйцо замораживать не рекомендуется. Допускается однократное замораживание-оттаивание материала.</w:t>
      </w:r>
    </w:p>
    <w:p w:rsidR="005B419B" w:rsidRPr="005B419B" w:rsidRDefault="005B419B" w:rsidP="005B419B">
      <w:pPr>
        <w:ind w:left="-567" w:firstLine="709"/>
        <w:jc w:val="both"/>
        <w:rPr>
          <w:sz w:val="23"/>
          <w:szCs w:val="23"/>
        </w:rPr>
      </w:pPr>
      <w:r w:rsidRPr="005B419B">
        <w:rPr>
          <w:sz w:val="23"/>
          <w:szCs w:val="23"/>
        </w:rPr>
        <w:t xml:space="preserve">Для выявления антител к вирусу гриппа пробы крови отбирают из </w:t>
      </w:r>
      <w:proofErr w:type="spellStart"/>
      <w:r w:rsidRPr="005B419B">
        <w:rPr>
          <w:sz w:val="23"/>
          <w:szCs w:val="23"/>
        </w:rPr>
        <w:t>подкрыльцовой</w:t>
      </w:r>
      <w:proofErr w:type="spellEnd"/>
      <w:r w:rsidRPr="005B419B">
        <w:rPr>
          <w:sz w:val="23"/>
          <w:szCs w:val="23"/>
        </w:rPr>
        <w:t xml:space="preserve"> вены в пробирки, увлажненные физиологическим раствором, или в вакуумные пробирки с активатором свёртывания. Кровь выдерживают до образования сгустка при комнатной температуре или в термостате при 37°С в течение 1-2 часов, затем обводят иглой или пастеровской пипеткой, отслаивая сгусток крови от стенок пробирки, и оставляют на 16-18 часов при температуре 2-4°С. Образовавшуюся прозрачную без признаков гемолиза сыворотку отбирают с помощью пипетки в отдельные чистые пробирки. Для серодиагностики используют парные пробы сыворотки крови, полученные от больной или инфицированной птицы, в начале заболевания и через 4-10 дней.</w:t>
      </w:r>
    </w:p>
    <w:p w:rsidR="005B419B" w:rsidRPr="005B419B" w:rsidRDefault="005B419B" w:rsidP="005B419B">
      <w:pPr>
        <w:ind w:left="-567" w:firstLine="709"/>
        <w:jc w:val="both"/>
        <w:rPr>
          <w:sz w:val="23"/>
          <w:szCs w:val="23"/>
        </w:rPr>
      </w:pPr>
      <w:r w:rsidRPr="005B419B">
        <w:rPr>
          <w:sz w:val="23"/>
          <w:szCs w:val="23"/>
        </w:rPr>
        <w:t xml:space="preserve">Выявляют антитела к вирусу гриппа А птиц методом иммуноферментного анализа. </w:t>
      </w:r>
      <w:proofErr w:type="spellStart"/>
      <w:r w:rsidRPr="005B419B">
        <w:rPr>
          <w:sz w:val="23"/>
          <w:szCs w:val="23"/>
        </w:rPr>
        <w:t>Субтипирование</w:t>
      </w:r>
      <w:proofErr w:type="spellEnd"/>
      <w:r w:rsidRPr="005B419B">
        <w:rPr>
          <w:sz w:val="23"/>
          <w:szCs w:val="23"/>
        </w:rPr>
        <w:t xml:space="preserve"> противовирусных антител по гемагглютинину Н5 и Н7 проводят в реакции торможения гемагглютинации.</w:t>
      </w:r>
    </w:p>
    <w:p w:rsidR="005B419B" w:rsidRPr="005B419B" w:rsidRDefault="005B419B" w:rsidP="005B419B">
      <w:pPr>
        <w:ind w:left="-567" w:firstLine="709"/>
        <w:jc w:val="both"/>
        <w:rPr>
          <w:sz w:val="23"/>
          <w:szCs w:val="23"/>
        </w:rPr>
      </w:pPr>
      <w:r w:rsidRPr="005B419B">
        <w:rPr>
          <w:sz w:val="23"/>
          <w:szCs w:val="23"/>
        </w:rPr>
        <w:t xml:space="preserve">Пробы сыворотки транспортируются во влагонепроницаемой таре, в контейнере с </w:t>
      </w:r>
      <w:proofErr w:type="spellStart"/>
      <w:r w:rsidRPr="005B419B">
        <w:rPr>
          <w:sz w:val="23"/>
          <w:szCs w:val="23"/>
        </w:rPr>
        <w:t>хладоэлементами</w:t>
      </w:r>
      <w:proofErr w:type="spellEnd"/>
      <w:r w:rsidRPr="005B419B">
        <w:rPr>
          <w:sz w:val="23"/>
          <w:szCs w:val="23"/>
        </w:rPr>
        <w:t xml:space="preserve"> или в термосе со льдом. Допускается однократное замораживание сыворотки.</w:t>
      </w:r>
    </w:p>
    <w:p w:rsidR="005B419B" w:rsidRPr="005B419B" w:rsidRDefault="005B419B" w:rsidP="005B419B">
      <w:pPr>
        <w:ind w:left="-567" w:firstLine="709"/>
        <w:jc w:val="both"/>
        <w:rPr>
          <w:sz w:val="23"/>
          <w:szCs w:val="23"/>
        </w:rPr>
      </w:pPr>
      <w:r w:rsidRPr="005B419B">
        <w:rPr>
          <w:sz w:val="23"/>
          <w:szCs w:val="23"/>
        </w:rPr>
        <w:t>При транспортировке проб в лабораторию соблюдают установленные ветеринарно-санитарные правила и меры безопасности, предъявляемые к транспортировке биологических материалов, содержащих инфекционные агенты 3 группы патогенности.</w:t>
      </w:r>
    </w:p>
    <w:p w:rsidR="005B419B" w:rsidRPr="006532B6" w:rsidRDefault="005B419B" w:rsidP="00636368">
      <w:pPr>
        <w:ind w:left="-284"/>
        <w:jc w:val="both"/>
        <w:rPr>
          <w:sz w:val="16"/>
          <w:szCs w:val="16"/>
        </w:rPr>
      </w:pPr>
    </w:p>
    <w:sectPr w:rsidR="005B419B" w:rsidRPr="006532B6" w:rsidSect="00257D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166E"/>
    <w:multiLevelType w:val="multilevel"/>
    <w:tmpl w:val="4378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20666"/>
    <w:multiLevelType w:val="hybridMultilevel"/>
    <w:tmpl w:val="644C347E"/>
    <w:lvl w:ilvl="0" w:tplc="E84A1C56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F95DB5"/>
    <w:multiLevelType w:val="hybridMultilevel"/>
    <w:tmpl w:val="5D3EB1F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C305F69"/>
    <w:multiLevelType w:val="hybridMultilevel"/>
    <w:tmpl w:val="5010E15C"/>
    <w:lvl w:ilvl="0" w:tplc="A7642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DA6116"/>
    <w:multiLevelType w:val="multilevel"/>
    <w:tmpl w:val="C5B6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27EB3"/>
    <w:multiLevelType w:val="multilevel"/>
    <w:tmpl w:val="EA00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D57E49"/>
    <w:multiLevelType w:val="multilevel"/>
    <w:tmpl w:val="20B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A79E7"/>
    <w:multiLevelType w:val="hybridMultilevel"/>
    <w:tmpl w:val="7E02B29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67D05DBC"/>
    <w:multiLevelType w:val="multilevel"/>
    <w:tmpl w:val="6A8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27A34"/>
    <w:multiLevelType w:val="hybridMultilevel"/>
    <w:tmpl w:val="C03423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13554A6"/>
    <w:multiLevelType w:val="hybridMultilevel"/>
    <w:tmpl w:val="02EA1F2E"/>
    <w:lvl w:ilvl="0" w:tplc="98568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E65BAF"/>
    <w:multiLevelType w:val="multilevel"/>
    <w:tmpl w:val="274CE5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787032F0"/>
    <w:multiLevelType w:val="multilevel"/>
    <w:tmpl w:val="C75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8665A8"/>
    <w:multiLevelType w:val="hybridMultilevel"/>
    <w:tmpl w:val="67DE064C"/>
    <w:lvl w:ilvl="0" w:tplc="AFE2E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AC81847"/>
    <w:multiLevelType w:val="multilevel"/>
    <w:tmpl w:val="0C6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4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A8"/>
    <w:rsid w:val="00000231"/>
    <w:rsid w:val="00007C1B"/>
    <w:rsid w:val="0001088D"/>
    <w:rsid w:val="00010AB7"/>
    <w:rsid w:val="00014FD3"/>
    <w:rsid w:val="00017C4E"/>
    <w:rsid w:val="00020A05"/>
    <w:rsid w:val="00025C8A"/>
    <w:rsid w:val="000406EA"/>
    <w:rsid w:val="00050128"/>
    <w:rsid w:val="00056951"/>
    <w:rsid w:val="00060789"/>
    <w:rsid w:val="000671C7"/>
    <w:rsid w:val="00072081"/>
    <w:rsid w:val="00074358"/>
    <w:rsid w:val="0008169D"/>
    <w:rsid w:val="00091593"/>
    <w:rsid w:val="00095CBE"/>
    <w:rsid w:val="000B2FF2"/>
    <w:rsid w:val="000B36AF"/>
    <w:rsid w:val="000B4EA4"/>
    <w:rsid w:val="000C5BC7"/>
    <w:rsid w:val="000C76C5"/>
    <w:rsid w:val="000D2392"/>
    <w:rsid w:val="000D6942"/>
    <w:rsid w:val="000D7F88"/>
    <w:rsid w:val="000F0A11"/>
    <w:rsid w:val="00100EE3"/>
    <w:rsid w:val="0010125D"/>
    <w:rsid w:val="0010192F"/>
    <w:rsid w:val="001117B0"/>
    <w:rsid w:val="00114C69"/>
    <w:rsid w:val="00120874"/>
    <w:rsid w:val="001231B6"/>
    <w:rsid w:val="00127D79"/>
    <w:rsid w:val="0013032B"/>
    <w:rsid w:val="0013065C"/>
    <w:rsid w:val="00131054"/>
    <w:rsid w:val="00142F33"/>
    <w:rsid w:val="001461D5"/>
    <w:rsid w:val="001558DB"/>
    <w:rsid w:val="00156707"/>
    <w:rsid w:val="00162EE7"/>
    <w:rsid w:val="0016338E"/>
    <w:rsid w:val="00176D47"/>
    <w:rsid w:val="00180EE8"/>
    <w:rsid w:val="001A11A5"/>
    <w:rsid w:val="001B0917"/>
    <w:rsid w:val="001B397F"/>
    <w:rsid w:val="001B560C"/>
    <w:rsid w:val="001C0D48"/>
    <w:rsid w:val="001C6A8D"/>
    <w:rsid w:val="001D058F"/>
    <w:rsid w:val="001D0BF7"/>
    <w:rsid w:val="001D2744"/>
    <w:rsid w:val="001D4AB7"/>
    <w:rsid w:val="001D76C2"/>
    <w:rsid w:val="001E0F85"/>
    <w:rsid w:val="001E158B"/>
    <w:rsid w:val="001E5F6F"/>
    <w:rsid w:val="001F7729"/>
    <w:rsid w:val="00201A61"/>
    <w:rsid w:val="002120E5"/>
    <w:rsid w:val="0021268A"/>
    <w:rsid w:val="00220BCF"/>
    <w:rsid w:val="00237721"/>
    <w:rsid w:val="0024175E"/>
    <w:rsid w:val="002511D3"/>
    <w:rsid w:val="002558D8"/>
    <w:rsid w:val="00257DC8"/>
    <w:rsid w:val="002616E4"/>
    <w:rsid w:val="00280CE7"/>
    <w:rsid w:val="00284635"/>
    <w:rsid w:val="002872D3"/>
    <w:rsid w:val="00296D4E"/>
    <w:rsid w:val="002A7237"/>
    <w:rsid w:val="002A7992"/>
    <w:rsid w:val="002A7A49"/>
    <w:rsid w:val="002B152B"/>
    <w:rsid w:val="002C649C"/>
    <w:rsid w:val="002C739F"/>
    <w:rsid w:val="002D094D"/>
    <w:rsid w:val="002D19D9"/>
    <w:rsid w:val="002D1A68"/>
    <w:rsid w:val="002E450A"/>
    <w:rsid w:val="002F50FC"/>
    <w:rsid w:val="002F7747"/>
    <w:rsid w:val="0030002D"/>
    <w:rsid w:val="003107B6"/>
    <w:rsid w:val="0031382C"/>
    <w:rsid w:val="00320992"/>
    <w:rsid w:val="0034371D"/>
    <w:rsid w:val="0034515B"/>
    <w:rsid w:val="00366043"/>
    <w:rsid w:val="00374426"/>
    <w:rsid w:val="00375E8D"/>
    <w:rsid w:val="00380CFE"/>
    <w:rsid w:val="003843E6"/>
    <w:rsid w:val="0038585B"/>
    <w:rsid w:val="00397832"/>
    <w:rsid w:val="003A60BA"/>
    <w:rsid w:val="003A6F6A"/>
    <w:rsid w:val="003B0875"/>
    <w:rsid w:val="003B3BA5"/>
    <w:rsid w:val="003B439E"/>
    <w:rsid w:val="003B5961"/>
    <w:rsid w:val="003B74D8"/>
    <w:rsid w:val="003D2626"/>
    <w:rsid w:val="003D329C"/>
    <w:rsid w:val="003D651D"/>
    <w:rsid w:val="003E1F7E"/>
    <w:rsid w:val="003F0528"/>
    <w:rsid w:val="004007F2"/>
    <w:rsid w:val="004025E3"/>
    <w:rsid w:val="00412B85"/>
    <w:rsid w:val="00423267"/>
    <w:rsid w:val="0042411F"/>
    <w:rsid w:val="0043216C"/>
    <w:rsid w:val="00433EBD"/>
    <w:rsid w:val="004403F7"/>
    <w:rsid w:val="004424FA"/>
    <w:rsid w:val="00446D55"/>
    <w:rsid w:val="00453B39"/>
    <w:rsid w:val="00456122"/>
    <w:rsid w:val="00456278"/>
    <w:rsid w:val="0045660D"/>
    <w:rsid w:val="00463ED1"/>
    <w:rsid w:val="004656F2"/>
    <w:rsid w:val="004756D0"/>
    <w:rsid w:val="004757D3"/>
    <w:rsid w:val="00476493"/>
    <w:rsid w:val="004859CC"/>
    <w:rsid w:val="00486267"/>
    <w:rsid w:val="004876D2"/>
    <w:rsid w:val="004912F3"/>
    <w:rsid w:val="00494E7A"/>
    <w:rsid w:val="00496043"/>
    <w:rsid w:val="004A20B2"/>
    <w:rsid w:val="004A3652"/>
    <w:rsid w:val="004A5AFE"/>
    <w:rsid w:val="004B0550"/>
    <w:rsid w:val="004B1748"/>
    <w:rsid w:val="004B616B"/>
    <w:rsid w:val="004C4627"/>
    <w:rsid w:val="004E0115"/>
    <w:rsid w:val="004E4F1E"/>
    <w:rsid w:val="004E5322"/>
    <w:rsid w:val="004F1CA4"/>
    <w:rsid w:val="00506355"/>
    <w:rsid w:val="00511842"/>
    <w:rsid w:val="005135E5"/>
    <w:rsid w:val="00525F6E"/>
    <w:rsid w:val="00530B07"/>
    <w:rsid w:val="00533F81"/>
    <w:rsid w:val="005363D2"/>
    <w:rsid w:val="0054015E"/>
    <w:rsid w:val="005517D2"/>
    <w:rsid w:val="0055301A"/>
    <w:rsid w:val="00553402"/>
    <w:rsid w:val="00556807"/>
    <w:rsid w:val="00562AE6"/>
    <w:rsid w:val="0056458E"/>
    <w:rsid w:val="00565DE2"/>
    <w:rsid w:val="00570A7A"/>
    <w:rsid w:val="00570EC4"/>
    <w:rsid w:val="0057193C"/>
    <w:rsid w:val="00577562"/>
    <w:rsid w:val="0058230E"/>
    <w:rsid w:val="00584435"/>
    <w:rsid w:val="00592287"/>
    <w:rsid w:val="00596FA4"/>
    <w:rsid w:val="005A08A1"/>
    <w:rsid w:val="005A202D"/>
    <w:rsid w:val="005A7F3B"/>
    <w:rsid w:val="005B128E"/>
    <w:rsid w:val="005B2052"/>
    <w:rsid w:val="005B419B"/>
    <w:rsid w:val="005B6C5E"/>
    <w:rsid w:val="005C024B"/>
    <w:rsid w:val="005C31D4"/>
    <w:rsid w:val="005C6055"/>
    <w:rsid w:val="005D3D36"/>
    <w:rsid w:val="005D3F76"/>
    <w:rsid w:val="005D7A7E"/>
    <w:rsid w:val="005E65AF"/>
    <w:rsid w:val="005F2729"/>
    <w:rsid w:val="005F600D"/>
    <w:rsid w:val="005F6D14"/>
    <w:rsid w:val="0060077C"/>
    <w:rsid w:val="006176A0"/>
    <w:rsid w:val="0062024B"/>
    <w:rsid w:val="00636368"/>
    <w:rsid w:val="0064588A"/>
    <w:rsid w:val="00651CCE"/>
    <w:rsid w:val="006523BE"/>
    <w:rsid w:val="006532B6"/>
    <w:rsid w:val="00670D71"/>
    <w:rsid w:val="0067189E"/>
    <w:rsid w:val="00672381"/>
    <w:rsid w:val="00672433"/>
    <w:rsid w:val="00673434"/>
    <w:rsid w:val="00673F1D"/>
    <w:rsid w:val="006750D2"/>
    <w:rsid w:val="00682466"/>
    <w:rsid w:val="006837C6"/>
    <w:rsid w:val="006842C2"/>
    <w:rsid w:val="00684F2B"/>
    <w:rsid w:val="00691B9A"/>
    <w:rsid w:val="00697DE8"/>
    <w:rsid w:val="006B1083"/>
    <w:rsid w:val="006B143E"/>
    <w:rsid w:val="006B365A"/>
    <w:rsid w:val="006C5C57"/>
    <w:rsid w:val="006D20BC"/>
    <w:rsid w:val="006E0956"/>
    <w:rsid w:val="006E1785"/>
    <w:rsid w:val="006E3710"/>
    <w:rsid w:val="006F0B99"/>
    <w:rsid w:val="006F4A80"/>
    <w:rsid w:val="006F51DA"/>
    <w:rsid w:val="00706983"/>
    <w:rsid w:val="00710F01"/>
    <w:rsid w:val="00716433"/>
    <w:rsid w:val="0072019C"/>
    <w:rsid w:val="00721236"/>
    <w:rsid w:val="00725E2F"/>
    <w:rsid w:val="007500C3"/>
    <w:rsid w:val="00751A96"/>
    <w:rsid w:val="00760BB1"/>
    <w:rsid w:val="00761B5C"/>
    <w:rsid w:val="007669F3"/>
    <w:rsid w:val="007679E5"/>
    <w:rsid w:val="00771289"/>
    <w:rsid w:val="00771A5D"/>
    <w:rsid w:val="00787205"/>
    <w:rsid w:val="00790BDB"/>
    <w:rsid w:val="007A3487"/>
    <w:rsid w:val="007B6567"/>
    <w:rsid w:val="007B7CED"/>
    <w:rsid w:val="007B7FE7"/>
    <w:rsid w:val="007D2AF0"/>
    <w:rsid w:val="007D2BBC"/>
    <w:rsid w:val="007D6425"/>
    <w:rsid w:val="007E06E7"/>
    <w:rsid w:val="007E0799"/>
    <w:rsid w:val="007F509A"/>
    <w:rsid w:val="00800D2E"/>
    <w:rsid w:val="008143E1"/>
    <w:rsid w:val="00820FC1"/>
    <w:rsid w:val="00825D09"/>
    <w:rsid w:val="00842155"/>
    <w:rsid w:val="00842CB5"/>
    <w:rsid w:val="0085026D"/>
    <w:rsid w:val="00850B5B"/>
    <w:rsid w:val="008510DA"/>
    <w:rsid w:val="00851493"/>
    <w:rsid w:val="00856F30"/>
    <w:rsid w:val="008600E2"/>
    <w:rsid w:val="00862980"/>
    <w:rsid w:val="00862C6D"/>
    <w:rsid w:val="008738DD"/>
    <w:rsid w:val="008771E4"/>
    <w:rsid w:val="00886983"/>
    <w:rsid w:val="00894202"/>
    <w:rsid w:val="008A3A21"/>
    <w:rsid w:val="008A74BB"/>
    <w:rsid w:val="008A7673"/>
    <w:rsid w:val="008B081F"/>
    <w:rsid w:val="008B0AEA"/>
    <w:rsid w:val="008B0B3C"/>
    <w:rsid w:val="008C04AF"/>
    <w:rsid w:val="008C0F88"/>
    <w:rsid w:val="008C4F96"/>
    <w:rsid w:val="008C69F1"/>
    <w:rsid w:val="008C7564"/>
    <w:rsid w:val="008C7B76"/>
    <w:rsid w:val="008D0EA8"/>
    <w:rsid w:val="008D280C"/>
    <w:rsid w:val="008D57BE"/>
    <w:rsid w:val="008E762D"/>
    <w:rsid w:val="008F1476"/>
    <w:rsid w:val="008F3A57"/>
    <w:rsid w:val="008F7178"/>
    <w:rsid w:val="008F722E"/>
    <w:rsid w:val="00905334"/>
    <w:rsid w:val="00907032"/>
    <w:rsid w:val="00922D79"/>
    <w:rsid w:val="00934973"/>
    <w:rsid w:val="00937B0C"/>
    <w:rsid w:val="00941910"/>
    <w:rsid w:val="00946454"/>
    <w:rsid w:val="00950817"/>
    <w:rsid w:val="00954CB3"/>
    <w:rsid w:val="0095682E"/>
    <w:rsid w:val="009703AE"/>
    <w:rsid w:val="009764B7"/>
    <w:rsid w:val="009900B7"/>
    <w:rsid w:val="009A7CDF"/>
    <w:rsid w:val="009B230C"/>
    <w:rsid w:val="009C5440"/>
    <w:rsid w:val="009E13D0"/>
    <w:rsid w:val="009F7F59"/>
    <w:rsid w:val="00A01660"/>
    <w:rsid w:val="00A020E0"/>
    <w:rsid w:val="00A0478B"/>
    <w:rsid w:val="00A11651"/>
    <w:rsid w:val="00A11707"/>
    <w:rsid w:val="00A233E1"/>
    <w:rsid w:val="00A37242"/>
    <w:rsid w:val="00A4131E"/>
    <w:rsid w:val="00A4483C"/>
    <w:rsid w:val="00A463E6"/>
    <w:rsid w:val="00A51944"/>
    <w:rsid w:val="00A57CBB"/>
    <w:rsid w:val="00A62486"/>
    <w:rsid w:val="00A6272D"/>
    <w:rsid w:val="00A75658"/>
    <w:rsid w:val="00A81AEA"/>
    <w:rsid w:val="00A945FC"/>
    <w:rsid w:val="00AA19E7"/>
    <w:rsid w:val="00AA5593"/>
    <w:rsid w:val="00AB2513"/>
    <w:rsid w:val="00AB6D39"/>
    <w:rsid w:val="00AB7F41"/>
    <w:rsid w:val="00AC081A"/>
    <w:rsid w:val="00AC373B"/>
    <w:rsid w:val="00AC73AD"/>
    <w:rsid w:val="00AD1402"/>
    <w:rsid w:val="00AD2864"/>
    <w:rsid w:val="00AE7AE5"/>
    <w:rsid w:val="00B01F97"/>
    <w:rsid w:val="00B02AD4"/>
    <w:rsid w:val="00B062B8"/>
    <w:rsid w:val="00B0697C"/>
    <w:rsid w:val="00B078B9"/>
    <w:rsid w:val="00B12B09"/>
    <w:rsid w:val="00B16814"/>
    <w:rsid w:val="00B225BF"/>
    <w:rsid w:val="00B2605E"/>
    <w:rsid w:val="00B47CC4"/>
    <w:rsid w:val="00B60953"/>
    <w:rsid w:val="00B60BAD"/>
    <w:rsid w:val="00B61E5E"/>
    <w:rsid w:val="00B643F2"/>
    <w:rsid w:val="00B72CCB"/>
    <w:rsid w:val="00B74634"/>
    <w:rsid w:val="00B77044"/>
    <w:rsid w:val="00B831CF"/>
    <w:rsid w:val="00B848C0"/>
    <w:rsid w:val="00BA0BDB"/>
    <w:rsid w:val="00BA3EB4"/>
    <w:rsid w:val="00BA61A7"/>
    <w:rsid w:val="00BD0CB6"/>
    <w:rsid w:val="00BE6A05"/>
    <w:rsid w:val="00BE780F"/>
    <w:rsid w:val="00BF4665"/>
    <w:rsid w:val="00C00202"/>
    <w:rsid w:val="00C02A45"/>
    <w:rsid w:val="00C0652D"/>
    <w:rsid w:val="00C121B9"/>
    <w:rsid w:val="00C158DB"/>
    <w:rsid w:val="00C16FA7"/>
    <w:rsid w:val="00C273AF"/>
    <w:rsid w:val="00C347FD"/>
    <w:rsid w:val="00C457D2"/>
    <w:rsid w:val="00C45FE7"/>
    <w:rsid w:val="00C46815"/>
    <w:rsid w:val="00C53A8F"/>
    <w:rsid w:val="00C53F59"/>
    <w:rsid w:val="00C56677"/>
    <w:rsid w:val="00C6014F"/>
    <w:rsid w:val="00C602B6"/>
    <w:rsid w:val="00C606F5"/>
    <w:rsid w:val="00C648C2"/>
    <w:rsid w:val="00C70D64"/>
    <w:rsid w:val="00C74489"/>
    <w:rsid w:val="00C763C6"/>
    <w:rsid w:val="00C77740"/>
    <w:rsid w:val="00C831BF"/>
    <w:rsid w:val="00C84DDA"/>
    <w:rsid w:val="00C97DD1"/>
    <w:rsid w:val="00CA18CB"/>
    <w:rsid w:val="00CB3868"/>
    <w:rsid w:val="00CB4845"/>
    <w:rsid w:val="00CB48A5"/>
    <w:rsid w:val="00CB5CB4"/>
    <w:rsid w:val="00CC2BCF"/>
    <w:rsid w:val="00CC68AB"/>
    <w:rsid w:val="00CE7FBF"/>
    <w:rsid w:val="00CF0FA0"/>
    <w:rsid w:val="00CF1C3C"/>
    <w:rsid w:val="00CF6E99"/>
    <w:rsid w:val="00D03CC7"/>
    <w:rsid w:val="00D07EA2"/>
    <w:rsid w:val="00D121F5"/>
    <w:rsid w:val="00D1429D"/>
    <w:rsid w:val="00D15018"/>
    <w:rsid w:val="00D16FCC"/>
    <w:rsid w:val="00D17DA0"/>
    <w:rsid w:val="00D357DF"/>
    <w:rsid w:val="00D42850"/>
    <w:rsid w:val="00D42E96"/>
    <w:rsid w:val="00D456ED"/>
    <w:rsid w:val="00D46CBA"/>
    <w:rsid w:val="00D56483"/>
    <w:rsid w:val="00D62D7A"/>
    <w:rsid w:val="00D71725"/>
    <w:rsid w:val="00D81D9E"/>
    <w:rsid w:val="00D910B7"/>
    <w:rsid w:val="00D93365"/>
    <w:rsid w:val="00DA6B4F"/>
    <w:rsid w:val="00DB06D5"/>
    <w:rsid w:val="00DB0F6F"/>
    <w:rsid w:val="00DB7F76"/>
    <w:rsid w:val="00DC0876"/>
    <w:rsid w:val="00DD0B27"/>
    <w:rsid w:val="00DD473D"/>
    <w:rsid w:val="00DD7FC6"/>
    <w:rsid w:val="00DE1A79"/>
    <w:rsid w:val="00DE32C6"/>
    <w:rsid w:val="00DF1F1E"/>
    <w:rsid w:val="00DF5B8F"/>
    <w:rsid w:val="00E101BE"/>
    <w:rsid w:val="00E10AFF"/>
    <w:rsid w:val="00E12BD3"/>
    <w:rsid w:val="00E14C1C"/>
    <w:rsid w:val="00E1714A"/>
    <w:rsid w:val="00E22E3A"/>
    <w:rsid w:val="00E2492E"/>
    <w:rsid w:val="00E26078"/>
    <w:rsid w:val="00E30905"/>
    <w:rsid w:val="00E34276"/>
    <w:rsid w:val="00E41147"/>
    <w:rsid w:val="00E51A37"/>
    <w:rsid w:val="00E6278D"/>
    <w:rsid w:val="00E72ED9"/>
    <w:rsid w:val="00E736FF"/>
    <w:rsid w:val="00E838F2"/>
    <w:rsid w:val="00E85070"/>
    <w:rsid w:val="00E86ED7"/>
    <w:rsid w:val="00E90A40"/>
    <w:rsid w:val="00EA23A8"/>
    <w:rsid w:val="00EA33B1"/>
    <w:rsid w:val="00EA41FD"/>
    <w:rsid w:val="00EA43D2"/>
    <w:rsid w:val="00EB2E33"/>
    <w:rsid w:val="00EB459C"/>
    <w:rsid w:val="00EB75B6"/>
    <w:rsid w:val="00EB79DB"/>
    <w:rsid w:val="00EC049A"/>
    <w:rsid w:val="00EC1E03"/>
    <w:rsid w:val="00ED2183"/>
    <w:rsid w:val="00ED2E10"/>
    <w:rsid w:val="00ED6F8C"/>
    <w:rsid w:val="00EE4DCD"/>
    <w:rsid w:val="00EF09CB"/>
    <w:rsid w:val="00EF605C"/>
    <w:rsid w:val="00F01840"/>
    <w:rsid w:val="00F02609"/>
    <w:rsid w:val="00F03CD5"/>
    <w:rsid w:val="00F101B0"/>
    <w:rsid w:val="00F64B49"/>
    <w:rsid w:val="00F670CD"/>
    <w:rsid w:val="00F67D04"/>
    <w:rsid w:val="00F71AED"/>
    <w:rsid w:val="00F8066F"/>
    <w:rsid w:val="00FA71F9"/>
    <w:rsid w:val="00FB2CB8"/>
    <w:rsid w:val="00FB5734"/>
    <w:rsid w:val="00FB63CD"/>
    <w:rsid w:val="00FC4E12"/>
    <w:rsid w:val="00FD5834"/>
    <w:rsid w:val="00FE1AAE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0764F-0673-43D3-AF77-220D230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51DA"/>
    <w:pPr>
      <w:keepNext/>
      <w:ind w:right="4478"/>
      <w:jc w:val="center"/>
      <w:outlineLvl w:val="1"/>
    </w:pPr>
    <w:rPr>
      <w:b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51DA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styleId="a4">
    <w:name w:val="Block Text"/>
    <w:basedOn w:val="a"/>
    <w:semiHidden/>
    <w:rsid w:val="006F51DA"/>
    <w:pPr>
      <w:ind w:left="-142" w:right="4478"/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F5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1D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B7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F5B8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nhideWhenUsed/>
    <w:rsid w:val="00C763C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53B39"/>
    <w:pPr>
      <w:spacing w:before="100" w:beforeAutospacing="1" w:after="450"/>
    </w:pPr>
    <w:rPr>
      <w:sz w:val="24"/>
      <w:szCs w:val="24"/>
    </w:rPr>
  </w:style>
  <w:style w:type="paragraph" w:customStyle="1" w:styleId="Default">
    <w:name w:val="Default"/>
    <w:rsid w:val="008B0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2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Strong"/>
    <w:basedOn w:val="a0"/>
    <w:uiPriority w:val="22"/>
    <w:qFormat/>
    <w:rsid w:val="004B1748"/>
    <w:rPr>
      <w:b/>
      <w:bCs/>
    </w:rPr>
  </w:style>
  <w:style w:type="paragraph" w:customStyle="1" w:styleId="bodytext">
    <w:name w:val="bodytext"/>
    <w:basedOn w:val="a"/>
    <w:rsid w:val="00BA0BD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496043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B47C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47C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5823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861">
          <w:marLeft w:val="-6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816">
              <w:marLeft w:val="6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5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10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  <w:div w:id="16943760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  <w:div w:id="137236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  <w:div w:id="1205405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2" w:space="8" w:color="0000FF"/>
                            <w:left w:val="single" w:sz="2" w:space="0" w:color="0000FF"/>
                            <w:bottom w:val="single" w:sz="2" w:space="23" w:color="0000FF"/>
                            <w:right w:val="single" w:sz="2" w:space="0" w:color="0000FF"/>
                          </w:divBdr>
                        </w:div>
                      </w:divsChild>
                    </w:div>
                    <w:div w:id="12235231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65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958">
          <w:marLeft w:val="-6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628">
              <w:marLeft w:val="6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2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159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9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75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96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2023-10-09T08:37:00Z</cp:lastPrinted>
  <dcterms:created xsi:type="dcterms:W3CDTF">2024-01-22T05:57:00Z</dcterms:created>
  <dcterms:modified xsi:type="dcterms:W3CDTF">2025-02-03T12:10:00Z</dcterms:modified>
</cp:coreProperties>
</file>