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165" w:rsidRPr="00334165" w:rsidRDefault="00334165" w:rsidP="0033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6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муниципальных услуг, предоставляемых в </w:t>
      </w:r>
      <w:r w:rsidR="006635D8">
        <w:rPr>
          <w:rFonts w:ascii="Times New Roman" w:eastAsia="Times New Roman" w:hAnsi="Times New Roman" w:cs="Times New Roman"/>
          <w:b/>
          <w:sz w:val="24"/>
          <w:szCs w:val="24"/>
        </w:rPr>
        <w:t>ЕПГУ</w:t>
      </w:r>
    </w:p>
    <w:p w:rsidR="00334165" w:rsidRPr="00334165" w:rsidRDefault="00334165" w:rsidP="0033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3"/>
        <w:gridCol w:w="1701"/>
        <w:gridCol w:w="1985"/>
      </w:tblGrid>
      <w:tr w:rsidR="006635D8" w:rsidRPr="00334165" w:rsidTr="004E6FCA">
        <w:trPr>
          <w:trHeight w:val="317"/>
        </w:trPr>
        <w:tc>
          <w:tcPr>
            <w:tcW w:w="709" w:type="dxa"/>
            <w:vAlign w:val="center"/>
          </w:tcPr>
          <w:p w:rsidR="006635D8" w:rsidRPr="00334165" w:rsidRDefault="006635D8" w:rsidP="004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16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635D8" w:rsidRPr="00334165" w:rsidRDefault="006635D8" w:rsidP="004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165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833" w:type="dxa"/>
            <w:vAlign w:val="center"/>
          </w:tcPr>
          <w:p w:rsidR="006635D8" w:rsidRPr="00334165" w:rsidRDefault="006635D8" w:rsidP="004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165">
              <w:rPr>
                <w:rFonts w:ascii="Times New Roman" w:eastAsia="Times New Roman" w:hAnsi="Times New Roman" w:cs="Times New Roman"/>
                <w:b/>
              </w:rPr>
              <w:t>Наименование муниципальных услуг</w:t>
            </w:r>
          </w:p>
        </w:tc>
        <w:tc>
          <w:tcPr>
            <w:tcW w:w="1701" w:type="dxa"/>
            <w:vAlign w:val="center"/>
          </w:tcPr>
          <w:p w:rsidR="006635D8" w:rsidRPr="004E6FCA" w:rsidRDefault="006635D8" w:rsidP="004E6F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985" w:type="dxa"/>
            <w:vAlign w:val="center"/>
          </w:tcPr>
          <w:p w:rsidR="006635D8" w:rsidRPr="004E6FCA" w:rsidRDefault="006635D8" w:rsidP="004E6F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Подключение к РПГУ</w:t>
            </w:r>
          </w:p>
        </w:tc>
      </w:tr>
      <w:tr w:rsidR="006635D8" w:rsidRPr="00334165" w:rsidTr="004E6FCA">
        <w:tc>
          <w:tcPr>
            <w:tcW w:w="709" w:type="dxa"/>
            <w:vAlign w:val="center"/>
          </w:tcPr>
          <w:p w:rsidR="006635D8" w:rsidRPr="00334165" w:rsidRDefault="006635D8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6635D8" w:rsidRPr="00334165" w:rsidRDefault="006635D8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принятию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701" w:type="dxa"/>
            <w:vAlign w:val="center"/>
          </w:tcPr>
          <w:p w:rsidR="006635D8" w:rsidRPr="004E6FCA" w:rsidRDefault="006635D8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FC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6635D8" w:rsidRPr="004E6FCA" w:rsidRDefault="006635D8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FCA">
              <w:rPr>
                <w:rFonts w:ascii="Times New Roman" w:eastAsia="Times New Roman" w:hAnsi="Times New Roman" w:cs="Times New Roman"/>
              </w:rPr>
              <w:t>Д</w:t>
            </w:r>
            <w:r w:rsidR="004E6FCA" w:rsidRPr="004E6FCA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оформлению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переводу жилого помещения в нежилое помещение и нежилого помещения в жилое помещение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проведения переустройства и (или) перепланировки помещения в многоквартирном доме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присвоению адреса объекту адресации, изменение и аннулирование такого адреса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объектов муниципального нежилого фонда во временное владение и (или) пользование без проведения торгов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4165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решению вопроса о приватизации жилого помещения муниципального жилого фонда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утверждению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выписки из похозяйственной книги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оформлению согласия (отказа) на обмен жилыми помещениями, предоставленными по договорам социального найма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земельных участков, находящихся в муниципальной собственности на торгах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установлению сервитута в отношении земельного участка, находящегося в муниципальной собственности (государственная собственность на который не разграничена*)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shd w:val="clear" w:color="auto" w:fill="auto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 xml:space="preserve">Муниципальная услуга по предоставлению земельного участка, находящегося в муниципальной собственности, в собственность, </w:t>
            </w:r>
            <w:r w:rsidRPr="00334165">
              <w:rPr>
                <w:rFonts w:ascii="Times New Roman" w:eastAsia="Times New Roman" w:hAnsi="Times New Roman" w:cs="Times New Roman"/>
              </w:rPr>
              <w:lastRenderedPageBreak/>
              <w:t>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информации об объектах учета, содержащейся в реестре муниципального имущества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разрешения (ордера) на производство земляных работ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4165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предварительному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перераспределению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права на размещение нестационарного торгового объекта на территории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приватизации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заключению, изменению, выдаче дубликата договора социального найма жилого помещения муниципального жилищного фонда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 xml:space="preserve">Муниципальная услуга по предоставлению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</w:t>
            </w:r>
            <w:r w:rsidRPr="00334165">
              <w:rPr>
                <w:rFonts w:ascii="Times New Roman" w:eastAsia="Times New Roman" w:hAnsi="Times New Roman" w:cs="Times New Roman"/>
              </w:rPr>
              <w:lastRenderedPageBreak/>
              <w:t>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разрешения на снос или пересадку зеленых насаждений, расположенных на земельных участках, находящихся в границах Громовского сельского поселения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включению в реестр мест (площадок) накопления твёрдых коммунальных отходов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создания места (площадки) накопления твёрдых коммунальных отходов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установлению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установке информационной вывески, согласование дизайн-проекта размещения вывески на территории муниципального образования Громовское сельское поселение Приозерского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признанию садового дома жилым домом и жилого дома садовым домом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установлению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 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проекта рекультивации земель (проекта консервации земель) в отношении земель и земельных участков,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34165" w:rsidRPr="00334165" w:rsidRDefault="00334165" w:rsidP="00334165">
      <w:pPr>
        <w:spacing w:after="0" w:line="240" w:lineRule="auto"/>
        <w:rPr>
          <w:rFonts w:ascii="Calibri" w:eastAsia="Times New Roman" w:hAnsi="Calibri" w:cs="Times New Roman"/>
        </w:rPr>
      </w:pPr>
    </w:p>
    <w:p w:rsidR="005E3355" w:rsidRDefault="005E3355"/>
    <w:sectPr w:rsidR="005E3355" w:rsidSect="0088740B">
      <w:headerReference w:type="default" r:id="rId8"/>
      <w:footerReference w:type="default" r:id="rId9"/>
      <w:pgSz w:w="11909" w:h="16838"/>
      <w:pgMar w:top="567" w:right="567" w:bottom="284" w:left="1134" w:header="0" w:footer="1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101C" w:rsidRDefault="00D9101C">
      <w:pPr>
        <w:spacing w:after="0" w:line="240" w:lineRule="auto"/>
      </w:pPr>
      <w:r>
        <w:separator/>
      </w:r>
    </w:p>
  </w:endnote>
  <w:endnote w:type="continuationSeparator" w:id="0">
    <w:p w:rsidR="00D9101C" w:rsidRDefault="00D9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4E6E" w:rsidRPr="0029649E" w:rsidRDefault="00D9101C" w:rsidP="002964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101C" w:rsidRDefault="00D9101C">
      <w:pPr>
        <w:spacing w:after="0" w:line="240" w:lineRule="auto"/>
      </w:pPr>
      <w:r>
        <w:separator/>
      </w:r>
    </w:p>
  </w:footnote>
  <w:footnote w:type="continuationSeparator" w:id="0">
    <w:p w:rsidR="00D9101C" w:rsidRDefault="00D9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4E6E" w:rsidRPr="006B4B9C" w:rsidRDefault="00D9101C" w:rsidP="006B4B9C">
    <w:pPr>
      <w:pStyle w:val="a3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112EF"/>
    <w:multiLevelType w:val="hybridMultilevel"/>
    <w:tmpl w:val="FF9A3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65"/>
    <w:rsid w:val="00295DFD"/>
    <w:rsid w:val="00334165"/>
    <w:rsid w:val="004E6FCA"/>
    <w:rsid w:val="005E3355"/>
    <w:rsid w:val="005F7EF7"/>
    <w:rsid w:val="006635D8"/>
    <w:rsid w:val="00D9101C"/>
    <w:rsid w:val="00E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531C-A3C4-4D8E-B59A-4294023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165"/>
  </w:style>
  <w:style w:type="paragraph" w:styleId="a5">
    <w:name w:val="footer"/>
    <w:basedOn w:val="a"/>
    <w:link w:val="a6"/>
    <w:uiPriority w:val="99"/>
    <w:unhideWhenUsed/>
    <w:rsid w:val="0033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A353-77DA-4E8D-B3DE-37724CC9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asasinlimyzin@gmail.com</cp:lastModifiedBy>
  <cp:revision>2</cp:revision>
  <dcterms:created xsi:type="dcterms:W3CDTF">2024-09-02T07:22:00Z</dcterms:created>
  <dcterms:modified xsi:type="dcterms:W3CDTF">2024-09-02T07:22:00Z</dcterms:modified>
</cp:coreProperties>
</file>