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D7" w:rsidRPr="008D7D53" w:rsidRDefault="008D7D53" w:rsidP="00B55375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8D7D53">
        <w:rPr>
          <w:rFonts w:ascii="Times New Roman" w:hAnsi="Times New Roman" w:cs="Times New Roman"/>
          <w:b/>
        </w:rPr>
        <w:t>ПРОЕКТ</w:t>
      </w:r>
    </w:p>
    <w:p w:rsidR="008D7D53" w:rsidRDefault="008D7D53" w:rsidP="008D7D53">
      <w:pPr>
        <w:framePr w:h="961" w:hRule="exact" w:hSpace="141" w:wrap="auto" w:vAnchor="text" w:hAnchor="page" w:x="5836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Громовское</w:t>
      </w:r>
      <w:proofErr w:type="spellEnd"/>
      <w:r w:rsidRPr="00D9248B"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  <w:proofErr w:type="spellStart"/>
      <w:r w:rsidRPr="00D9248B">
        <w:rPr>
          <w:rFonts w:ascii="Times New Roman" w:hAnsi="Times New Roman" w:cs="Times New Roman"/>
          <w:b/>
        </w:rPr>
        <w:t>Приозерский</w:t>
      </w:r>
      <w:proofErr w:type="spellEnd"/>
      <w:r w:rsidRPr="00D9248B"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от _______________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>№ _</w:t>
      </w:r>
      <w:r w:rsidR="00B55375" w:rsidRPr="008D7D53">
        <w:rPr>
          <w:rFonts w:ascii="Times New Roman" w:hAnsi="Times New Roman" w:cs="Times New Roman"/>
          <w:sz w:val="24"/>
          <w:szCs w:val="24"/>
        </w:rPr>
        <w:t>__</w:t>
      </w:r>
      <w:r w:rsidRPr="008D7D53">
        <w:rPr>
          <w:rFonts w:ascii="Times New Roman" w:hAnsi="Times New Roman" w:cs="Times New Roman"/>
          <w:sz w:val="24"/>
          <w:szCs w:val="24"/>
        </w:rPr>
        <w:t>___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34" w:history="1">
        <w:r w:rsidR="00B55375" w:rsidRPr="008D7D53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а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5375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8D7D53" w:rsidRPr="008D7D53" w:rsidRDefault="008D7D53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агентстве (далее «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B55375" w:rsidRPr="00F2449E" w:rsidRDefault="00B55375" w:rsidP="00F2449E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/>
        </w:rPr>
        <w:t xml:space="preserve"> </w:t>
      </w:r>
    </w:p>
    <w:p w:rsidR="00B55375" w:rsidRPr="00C55E86" w:rsidRDefault="00B55375" w:rsidP="00B55375">
      <w:pPr>
        <w:pStyle w:val="a5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1369F" w:rsidRDefault="0081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D53" w:rsidRDefault="008D7D53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D53" w:rsidRDefault="008D7D53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55375" w:rsidRPr="00BA2659" w:rsidRDefault="00B55375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F24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65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A265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от 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659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B578E5" w:rsidRPr="00316809" w:rsidRDefault="00B578E5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УЧАСТКОВ</w:t>
      </w:r>
      <w:r w:rsidR="008D7D53">
        <w:rPr>
          <w:rFonts w:ascii="Times New Roman" w:hAnsi="Times New Roman" w:cs="Times New Roman"/>
          <w:sz w:val="24"/>
          <w:szCs w:val="24"/>
        </w:rPr>
        <w:t>,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</w:t>
      </w:r>
      <w:r w:rsidR="008D7D53">
        <w:rPr>
          <w:rFonts w:ascii="Times New Roman" w:hAnsi="Times New Roman" w:cs="Times New Roman"/>
          <w:sz w:val="24"/>
          <w:szCs w:val="24"/>
        </w:rPr>
        <w:t>И</w:t>
      </w:r>
      <w:r w:rsidR="00F2449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316809">
        <w:rPr>
          <w:rFonts w:ascii="Times New Roman" w:hAnsi="Times New Roman" w:cs="Times New Roman"/>
          <w:sz w:val="24"/>
          <w:szCs w:val="24"/>
        </w:rPr>
        <w:t>ПРИОЗЕРСКИЙ  МУНИЦИПАЛЬНЫЙ РАЙОН</w:t>
      </w:r>
    </w:p>
    <w:p w:rsidR="00B578E5" w:rsidRPr="00316809" w:rsidRDefault="00D9248B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>
        <w:rPr>
          <w:rFonts w:ascii="Times New Roman" w:hAnsi="Times New Roman" w:cs="Times New Roman"/>
          <w:sz w:val="24"/>
          <w:szCs w:val="24"/>
        </w:rPr>
        <w:br/>
      </w:r>
      <w:r w:rsidR="00B578E5" w:rsidRPr="00316809">
        <w:rPr>
          <w:rFonts w:ascii="Times New Roman" w:hAnsi="Times New Roman" w:cs="Times New Roman"/>
          <w:sz w:val="24"/>
          <w:szCs w:val="24"/>
        </w:rPr>
        <w:t>ПРЕДОСТАВЛЯЕМЫХ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C23D7" w:rsidRPr="00316809" w:rsidRDefault="001C23D7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1.1. Продажа земельного участка, находящегося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316809">
        <w:rPr>
          <w:rFonts w:ascii="Times New Roman" w:hAnsi="Times New Roman" w:cs="Times New Roman"/>
          <w:sz w:val="24"/>
          <w:szCs w:val="24"/>
        </w:rPr>
        <w:t xml:space="preserve"> (далее - земельный участок), осуществляется по его кадастровой стоимости, за исключением случа</w:t>
      </w:r>
      <w:r w:rsidR="002D436F" w:rsidRPr="00316809">
        <w:rPr>
          <w:rFonts w:ascii="Times New Roman" w:hAnsi="Times New Roman" w:cs="Times New Roman"/>
          <w:sz w:val="24"/>
          <w:szCs w:val="24"/>
        </w:rPr>
        <w:t>ев</w:t>
      </w:r>
      <w:r w:rsidRPr="00316809">
        <w:rPr>
          <w:rFonts w:ascii="Times New Roman" w:hAnsi="Times New Roman" w:cs="Times New Roman"/>
          <w:sz w:val="24"/>
          <w:szCs w:val="24"/>
        </w:rPr>
        <w:t>, предусмотренн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43" w:history="1">
        <w:r w:rsidRPr="0031680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316809">
        <w:rPr>
          <w:rFonts w:ascii="Times New Roman" w:hAnsi="Times New Roman" w:cs="Times New Roman"/>
          <w:sz w:val="24"/>
          <w:szCs w:val="24"/>
        </w:rPr>
        <w:t>, 1.3</w:t>
      </w:r>
      <w:r w:rsidR="000A0C13" w:rsidRPr="00316809">
        <w:rPr>
          <w:rFonts w:ascii="Times New Roman" w:hAnsi="Times New Roman" w:cs="Times New Roman"/>
          <w:sz w:val="24"/>
          <w:szCs w:val="24"/>
        </w:rPr>
        <w:t>, 1.4</w:t>
      </w:r>
      <w:r w:rsidRPr="00316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436F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316809">
        <w:rPr>
          <w:rFonts w:ascii="Times New Roman" w:hAnsi="Times New Roman" w:cs="Times New Roman"/>
          <w:sz w:val="24"/>
          <w:szCs w:val="24"/>
        </w:rPr>
        <w:t xml:space="preserve">1.2.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3 процентовего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974170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1.3.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15 процентовего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="002D436F" w:rsidRPr="0031680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316809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1.4. 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 w:rsidR="00F244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8D7D5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цена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 оп</w:t>
      </w:r>
      <w:r w:rsidRPr="00316809">
        <w:rPr>
          <w:rFonts w:ascii="Times New Roman" w:hAnsi="Times New Roman" w:cs="Times New Roman"/>
          <w:sz w:val="24"/>
          <w:szCs w:val="24"/>
        </w:rPr>
        <w:t>ределяется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8D73C4" w:rsidRPr="00316809" w:rsidRDefault="00951FEA" w:rsidP="0097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Ц= </w:t>
      </w:r>
      <w:r w:rsidR="00082ACF" w:rsidRPr="00316809">
        <w:rPr>
          <w:rFonts w:ascii="Times New Roman" w:hAnsi="Times New Roman" w:cs="Times New Roman"/>
          <w:sz w:val="24"/>
          <w:szCs w:val="24"/>
        </w:rPr>
        <w:t>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>норм х УПКС х 15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% /100 </w:t>
      </w:r>
      <w:r w:rsidR="00082ACF" w:rsidRPr="00316809">
        <w:rPr>
          <w:rFonts w:ascii="Times New Roman" w:hAnsi="Times New Roman" w:cs="Times New Roman"/>
          <w:sz w:val="24"/>
          <w:szCs w:val="24"/>
        </w:rPr>
        <w:t>) + 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>
        <w:rPr>
          <w:rFonts w:ascii="Times New Roman" w:hAnsi="Times New Roman" w:cs="Times New Roman"/>
          <w:sz w:val="24"/>
          <w:szCs w:val="24"/>
        </w:rPr>
        <w:t>25</w:t>
      </w:r>
      <w:r w:rsidR="000A0C13" w:rsidRPr="00316809">
        <w:rPr>
          <w:rFonts w:ascii="Times New Roman" w:hAnsi="Times New Roman" w:cs="Times New Roman"/>
          <w:sz w:val="24"/>
          <w:szCs w:val="24"/>
        </w:rPr>
        <w:t>% /100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</w:p>
    <w:p w:rsidR="008D73C4" w:rsidRPr="00316809" w:rsidRDefault="008D73C4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Ц –цена продажи</w:t>
      </w:r>
      <w:r w:rsidR="008D73C4" w:rsidRPr="00316809">
        <w:rPr>
          <w:rFonts w:ascii="Times New Roman" w:hAnsi="Times New Roman" w:cs="Times New Roman"/>
          <w:sz w:val="24"/>
          <w:szCs w:val="24"/>
        </w:rPr>
        <w:t>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316809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316809" w:rsidRDefault="00073188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общ-  общая площадь земельного участка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общ =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316809">
        <w:rPr>
          <w:rFonts w:ascii="Times New Roman" w:hAnsi="Times New Roman" w:cs="Times New Roman"/>
          <w:sz w:val="24"/>
          <w:szCs w:val="24"/>
        </w:rPr>
        <w:t xml:space="preserve"> максимальная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3188" w:rsidRPr="00316809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316809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316809">
        <w:rPr>
          <w:rFonts w:ascii="Times New Roman" w:hAnsi="Times New Roman" w:cs="Times New Roman"/>
          <w:sz w:val="24"/>
          <w:szCs w:val="24"/>
        </w:rPr>
        <w:t>.</w:t>
      </w:r>
    </w:p>
    <w:p w:rsidR="00974170" w:rsidRDefault="000F4325" w:rsidP="000F43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стоимость земельного участка не может превышать кадастровую стоимость земельного участка.</w:t>
      </w:r>
    </w:p>
    <w:p w:rsidR="000F4325" w:rsidRDefault="000F432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 Определение порядка оплаты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</w:t>
      </w:r>
      <w:proofErr w:type="spellStart"/>
      <w:r w:rsidR="00A171DC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8D73C4" w:rsidRPr="0031680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1DC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A171D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</w:t>
      </w:r>
      <w:r w:rsidR="00A171DC" w:rsidRPr="0031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E5" w:rsidRPr="0031680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78E5" w:rsidRPr="0031680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1C23D7" w:rsidRPr="00316809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7166AC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 дней с мом</w:t>
      </w:r>
      <w:bookmarkStart w:id="2" w:name="_GoBack"/>
      <w:bookmarkEnd w:id="2"/>
      <w:r w:rsidR="001C23D7" w:rsidRPr="00316809">
        <w:rPr>
          <w:rFonts w:ascii="Times New Roman" w:hAnsi="Times New Roman" w:cs="Times New Roman"/>
          <w:sz w:val="24"/>
          <w:szCs w:val="24"/>
        </w:rPr>
        <w:t>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.2. Оплата стоимости земельного участка производится единовременно. </w:t>
      </w:r>
    </w:p>
    <w:p w:rsidR="001C23D7" w:rsidRPr="00316809" w:rsidRDefault="002B15AF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23D7" w:rsidRPr="00316809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325"/>
    <w:rsid w:val="001049DD"/>
    <w:rsid w:val="00165009"/>
    <w:rsid w:val="001C23D7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51520"/>
    <w:rsid w:val="004C1366"/>
    <w:rsid w:val="004C3930"/>
    <w:rsid w:val="004C7A39"/>
    <w:rsid w:val="005A3D68"/>
    <w:rsid w:val="005A680E"/>
    <w:rsid w:val="005B648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1369F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65DB"/>
    <w:rsid w:val="00BB3A48"/>
    <w:rsid w:val="00BB531A"/>
    <w:rsid w:val="00C13FAA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D37E0EA3E8411478195F496043406469F49531B2D662E8893A3F7E7E920121A8FD91A8Fn0C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AB217C87C435ACB97A86F2B2A18D422D53883DC1080D83C9851302200E124F093EC3FA0i4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Gromovo</cp:lastModifiedBy>
  <cp:revision>13</cp:revision>
  <cp:lastPrinted>2018-08-16T11:07:00Z</cp:lastPrinted>
  <dcterms:created xsi:type="dcterms:W3CDTF">2018-08-16T10:26:00Z</dcterms:created>
  <dcterms:modified xsi:type="dcterms:W3CDTF">2018-10-11T09:57:00Z</dcterms:modified>
</cp:coreProperties>
</file>