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0F" w:rsidRPr="006A680F" w:rsidRDefault="006A680F" w:rsidP="006A680F">
      <w:pPr>
        <w:widowControl w:val="0"/>
        <w:numPr>
          <w:ilvl w:val="0"/>
          <w:numId w:val="2"/>
        </w:numPr>
        <w:suppressAutoHyphens/>
        <w:autoSpaceDE w:val="0"/>
        <w:spacing w:after="0" w:line="240" w:lineRule="auto"/>
        <w:jc w:val="center"/>
        <w:rPr>
          <w:rFonts w:ascii="Times New Roman" w:eastAsia="Calibri" w:hAnsi="Times New Roman" w:cs="Times New Roman"/>
          <w:b/>
          <w:sz w:val="24"/>
          <w:szCs w:val="24"/>
        </w:rPr>
      </w:pPr>
      <w:r w:rsidRPr="006A680F">
        <w:rPr>
          <w:rFonts w:ascii="Times New Roman" w:eastAsia="Calibri" w:hAnsi="Times New Roman" w:cs="Times New Roman"/>
          <w:b/>
          <w:noProof/>
          <w:sz w:val="24"/>
          <w:szCs w:val="24"/>
          <w:lang w:eastAsia="ru-RU"/>
        </w:rPr>
        <w:drawing>
          <wp:inline distT="0" distB="0" distL="0" distR="0">
            <wp:extent cx="561975" cy="628650"/>
            <wp:effectExtent l="19050" t="0" r="9525" b="0"/>
            <wp:docPr id="3"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6A680F" w:rsidRPr="006A680F" w:rsidRDefault="006A680F" w:rsidP="006A680F">
      <w:pPr>
        <w:widowControl w:val="0"/>
        <w:numPr>
          <w:ilvl w:val="0"/>
          <w:numId w:val="2"/>
        </w:numPr>
        <w:suppressAutoHyphens/>
        <w:autoSpaceDE w:val="0"/>
        <w:spacing w:after="0" w:line="240" w:lineRule="auto"/>
        <w:jc w:val="center"/>
        <w:rPr>
          <w:rFonts w:ascii="Times New Roman" w:eastAsia="Calibri" w:hAnsi="Times New Roman" w:cs="Times New Roman"/>
          <w:b/>
          <w:sz w:val="24"/>
          <w:szCs w:val="24"/>
        </w:rPr>
      </w:pPr>
      <w:r w:rsidRPr="006A680F">
        <w:rPr>
          <w:rFonts w:ascii="Times New Roman" w:eastAsia="Calibri" w:hAnsi="Times New Roman" w:cs="Times New Roman"/>
          <w:b/>
          <w:sz w:val="24"/>
          <w:szCs w:val="24"/>
        </w:rPr>
        <w:t>АДМИНИСТРАЦИЯ</w:t>
      </w:r>
    </w:p>
    <w:p w:rsidR="006A680F" w:rsidRPr="006A680F" w:rsidRDefault="006A680F" w:rsidP="006A680F">
      <w:pPr>
        <w:widowControl w:val="0"/>
        <w:numPr>
          <w:ilvl w:val="0"/>
          <w:numId w:val="2"/>
        </w:numPr>
        <w:suppressAutoHyphens/>
        <w:autoSpaceDE w:val="0"/>
        <w:spacing w:after="0" w:line="240" w:lineRule="auto"/>
        <w:jc w:val="center"/>
        <w:rPr>
          <w:rFonts w:ascii="Times New Roman" w:eastAsia="Calibri" w:hAnsi="Times New Roman" w:cs="Times New Roman"/>
          <w:b/>
          <w:sz w:val="24"/>
          <w:szCs w:val="24"/>
        </w:rPr>
      </w:pPr>
      <w:r w:rsidRPr="006A680F">
        <w:rPr>
          <w:rFonts w:ascii="Times New Roman" w:eastAsia="Calibri" w:hAnsi="Times New Roman" w:cs="Times New Roman"/>
          <w:b/>
          <w:sz w:val="24"/>
          <w:szCs w:val="24"/>
        </w:rPr>
        <w:t>МУНИЦИПАЛЬНОГО ОБРАЗОВАНИЯ</w:t>
      </w:r>
    </w:p>
    <w:p w:rsidR="006A680F" w:rsidRPr="006A680F" w:rsidRDefault="006A680F" w:rsidP="006A680F">
      <w:pPr>
        <w:widowControl w:val="0"/>
        <w:numPr>
          <w:ilvl w:val="0"/>
          <w:numId w:val="2"/>
        </w:numPr>
        <w:suppressAutoHyphens/>
        <w:autoSpaceDE w:val="0"/>
        <w:spacing w:after="0" w:line="240" w:lineRule="auto"/>
        <w:jc w:val="center"/>
        <w:rPr>
          <w:rFonts w:ascii="Times New Roman" w:eastAsia="Calibri" w:hAnsi="Times New Roman" w:cs="Times New Roman"/>
          <w:b/>
          <w:sz w:val="24"/>
          <w:szCs w:val="24"/>
        </w:rPr>
      </w:pPr>
      <w:r w:rsidRPr="006A680F">
        <w:rPr>
          <w:rFonts w:ascii="Times New Roman" w:eastAsia="Calibri" w:hAnsi="Times New Roman" w:cs="Times New Roman"/>
          <w:b/>
          <w:sz w:val="24"/>
          <w:szCs w:val="24"/>
        </w:rPr>
        <w:t>ГРОМОВСКОЕ СЕЛЬСКОЕ ПОСЕЛЕНИЕ</w:t>
      </w:r>
    </w:p>
    <w:p w:rsidR="006A680F" w:rsidRPr="006A680F" w:rsidRDefault="006A680F" w:rsidP="006A680F">
      <w:pPr>
        <w:widowControl w:val="0"/>
        <w:numPr>
          <w:ilvl w:val="0"/>
          <w:numId w:val="2"/>
        </w:numPr>
        <w:suppressAutoHyphens/>
        <w:autoSpaceDE w:val="0"/>
        <w:spacing w:after="0" w:line="240" w:lineRule="auto"/>
        <w:jc w:val="center"/>
        <w:rPr>
          <w:rFonts w:ascii="Times New Roman" w:eastAsia="Calibri" w:hAnsi="Times New Roman" w:cs="Times New Roman"/>
          <w:b/>
          <w:sz w:val="24"/>
          <w:szCs w:val="24"/>
        </w:rPr>
      </w:pPr>
      <w:r w:rsidRPr="006A680F">
        <w:rPr>
          <w:rFonts w:ascii="Times New Roman" w:eastAsia="Calibri" w:hAnsi="Times New Roman" w:cs="Times New Roman"/>
          <w:b/>
          <w:sz w:val="24"/>
          <w:szCs w:val="24"/>
        </w:rPr>
        <w:t>МУНИЦИПАЛЬНОГО ОБРАЗОВАНИЯ ПРИОЗЕРСКИЙ</w:t>
      </w:r>
    </w:p>
    <w:p w:rsidR="006A680F" w:rsidRPr="006A680F" w:rsidRDefault="006A680F" w:rsidP="006A680F">
      <w:pPr>
        <w:widowControl w:val="0"/>
        <w:numPr>
          <w:ilvl w:val="0"/>
          <w:numId w:val="2"/>
        </w:numPr>
        <w:suppressAutoHyphens/>
        <w:autoSpaceDE w:val="0"/>
        <w:spacing w:after="0" w:line="240" w:lineRule="auto"/>
        <w:jc w:val="center"/>
        <w:rPr>
          <w:rFonts w:ascii="Times New Roman" w:eastAsia="Calibri" w:hAnsi="Times New Roman" w:cs="Times New Roman"/>
          <w:b/>
          <w:sz w:val="24"/>
          <w:szCs w:val="24"/>
        </w:rPr>
      </w:pPr>
      <w:r w:rsidRPr="006A680F">
        <w:rPr>
          <w:rFonts w:ascii="Times New Roman" w:eastAsia="Calibri" w:hAnsi="Times New Roman" w:cs="Times New Roman"/>
          <w:b/>
          <w:sz w:val="24"/>
          <w:szCs w:val="24"/>
        </w:rPr>
        <w:t>МУНИЦИПАЛЬНЫЙ РАЙОН ЛЕНИНГРАДСКОЙ ОБЛАСТИ</w:t>
      </w:r>
    </w:p>
    <w:p w:rsidR="006A680F" w:rsidRPr="006A680F" w:rsidRDefault="006A680F" w:rsidP="006A680F">
      <w:pPr>
        <w:shd w:val="clear" w:color="auto" w:fill="FFFFFF"/>
        <w:ind w:left="101"/>
        <w:rPr>
          <w:rFonts w:ascii="Times New Roman" w:hAnsi="Times New Roman" w:cs="Times New Roman"/>
          <w:b/>
          <w:bCs/>
          <w:spacing w:val="31"/>
          <w:sz w:val="24"/>
          <w:szCs w:val="24"/>
        </w:rPr>
      </w:pPr>
    </w:p>
    <w:p w:rsidR="006A680F" w:rsidRPr="006A680F" w:rsidRDefault="006A680F" w:rsidP="006A680F">
      <w:pPr>
        <w:shd w:val="clear" w:color="auto" w:fill="FFFFFF"/>
        <w:ind w:left="101"/>
        <w:jc w:val="center"/>
        <w:rPr>
          <w:rFonts w:ascii="Times New Roman" w:hAnsi="Times New Roman" w:cs="Times New Roman"/>
          <w:b/>
          <w:bCs/>
          <w:spacing w:val="31"/>
          <w:sz w:val="24"/>
          <w:szCs w:val="24"/>
        </w:rPr>
      </w:pPr>
      <w:r w:rsidRPr="006A680F">
        <w:rPr>
          <w:rFonts w:ascii="Times New Roman" w:hAnsi="Times New Roman" w:cs="Times New Roman"/>
          <w:b/>
          <w:bCs/>
          <w:spacing w:val="31"/>
          <w:sz w:val="24"/>
          <w:szCs w:val="24"/>
        </w:rPr>
        <w:t xml:space="preserve">ПОСТАНОВЛЕНИЕ </w:t>
      </w:r>
    </w:p>
    <w:p w:rsidR="006A680F" w:rsidRPr="006A680F" w:rsidRDefault="006A680F" w:rsidP="006A680F">
      <w:pPr>
        <w:shd w:val="clear" w:color="auto" w:fill="FFFFFF"/>
        <w:ind w:left="101"/>
        <w:rPr>
          <w:rFonts w:ascii="Times New Roman" w:hAnsi="Times New Roman" w:cs="Times New Roman"/>
          <w:b/>
          <w:bCs/>
          <w:spacing w:val="31"/>
          <w:sz w:val="24"/>
          <w:szCs w:val="24"/>
        </w:rPr>
      </w:pPr>
    </w:p>
    <w:p w:rsidR="006A680F" w:rsidRPr="00D63CEE" w:rsidRDefault="006A680F" w:rsidP="006A680F">
      <w:pPr>
        <w:shd w:val="clear" w:color="auto" w:fill="FFFFFF"/>
        <w:tabs>
          <w:tab w:val="left" w:pos="4502"/>
        </w:tabs>
        <w:ind w:left="10" w:hanging="10"/>
        <w:jc w:val="both"/>
        <w:rPr>
          <w:rFonts w:ascii="Times New Roman" w:hAnsi="Times New Roman" w:cs="Times New Roman"/>
          <w:bCs/>
          <w:sz w:val="24"/>
          <w:szCs w:val="24"/>
        </w:rPr>
      </w:pPr>
      <w:r w:rsidRPr="00D63CEE">
        <w:rPr>
          <w:rFonts w:ascii="Times New Roman" w:hAnsi="Times New Roman" w:cs="Times New Roman"/>
          <w:bCs/>
          <w:spacing w:val="-8"/>
          <w:sz w:val="24"/>
          <w:szCs w:val="24"/>
        </w:rPr>
        <w:t xml:space="preserve">от  </w:t>
      </w:r>
      <w:r w:rsidR="00D63CEE" w:rsidRPr="00D63CEE">
        <w:rPr>
          <w:rFonts w:ascii="Times New Roman" w:hAnsi="Times New Roman" w:cs="Times New Roman"/>
          <w:bCs/>
          <w:spacing w:val="-8"/>
          <w:sz w:val="24"/>
          <w:szCs w:val="24"/>
        </w:rPr>
        <w:t>17 июня</w:t>
      </w:r>
      <w:r w:rsidR="00716B3C" w:rsidRPr="00D63CEE">
        <w:rPr>
          <w:rFonts w:ascii="Times New Roman" w:hAnsi="Times New Roman" w:cs="Times New Roman"/>
          <w:bCs/>
          <w:spacing w:val="-8"/>
          <w:sz w:val="24"/>
          <w:szCs w:val="24"/>
        </w:rPr>
        <w:t xml:space="preserve"> 2021</w:t>
      </w:r>
      <w:r w:rsidRPr="00D63CEE">
        <w:rPr>
          <w:rFonts w:ascii="Times New Roman" w:hAnsi="Times New Roman" w:cs="Times New Roman"/>
          <w:bCs/>
          <w:spacing w:val="-8"/>
          <w:sz w:val="24"/>
          <w:szCs w:val="24"/>
        </w:rPr>
        <w:t xml:space="preserve"> года</w:t>
      </w:r>
      <w:r w:rsidRPr="00D63CEE">
        <w:rPr>
          <w:rFonts w:ascii="Times New Roman" w:hAnsi="Times New Roman" w:cs="Times New Roman"/>
          <w:bCs/>
          <w:sz w:val="24"/>
          <w:szCs w:val="24"/>
        </w:rPr>
        <w:tab/>
        <w:t xml:space="preserve">№ </w:t>
      </w:r>
      <w:r w:rsidR="00D63CEE" w:rsidRPr="00D63CEE">
        <w:rPr>
          <w:rFonts w:ascii="Times New Roman" w:hAnsi="Times New Roman" w:cs="Times New Roman"/>
          <w:bCs/>
          <w:sz w:val="24"/>
          <w:szCs w:val="24"/>
        </w:rPr>
        <w:t>175</w:t>
      </w:r>
    </w:p>
    <w:p w:rsidR="006A680F" w:rsidRDefault="006A680F" w:rsidP="006A680F">
      <w:pPr>
        <w:pStyle w:val="headertext"/>
        <w:spacing w:before="0" w:beforeAutospacing="0" w:after="0" w:afterAutospacing="0"/>
      </w:pPr>
      <w:r w:rsidRPr="006A680F">
        <w:t xml:space="preserve">Об </w:t>
      </w:r>
      <w:r w:rsidR="00716B3C">
        <w:t xml:space="preserve"> </w:t>
      </w:r>
      <w:r w:rsidRPr="006A680F">
        <w:t xml:space="preserve">утверждении </w:t>
      </w:r>
      <w:r w:rsidR="00716B3C">
        <w:t xml:space="preserve"> </w:t>
      </w:r>
      <w:r>
        <w:t>Положения</w:t>
      </w:r>
      <w:r w:rsidR="00716B3C">
        <w:t xml:space="preserve">  </w:t>
      </w:r>
      <w:r>
        <w:t xml:space="preserve">(регламента) </w:t>
      </w:r>
    </w:p>
    <w:p w:rsidR="006A680F" w:rsidRDefault="00716B3C" w:rsidP="006A680F">
      <w:pPr>
        <w:pStyle w:val="headertext"/>
        <w:spacing w:before="0" w:beforeAutospacing="0" w:after="0" w:afterAutospacing="0"/>
      </w:pPr>
      <w:r>
        <w:t xml:space="preserve">о </w:t>
      </w:r>
      <w:r w:rsidR="006A680F">
        <w:t xml:space="preserve"> контрактной</w:t>
      </w:r>
      <w:r>
        <w:t xml:space="preserve"> </w:t>
      </w:r>
      <w:r w:rsidR="006A680F">
        <w:t xml:space="preserve"> </w:t>
      </w:r>
      <w:r>
        <w:t xml:space="preserve"> </w:t>
      </w:r>
      <w:r w:rsidR="006A680F">
        <w:t>службе</w:t>
      </w:r>
      <w:r>
        <w:t xml:space="preserve"> </w:t>
      </w:r>
      <w:r w:rsidR="006A680F">
        <w:t xml:space="preserve"> администрации  </w:t>
      </w:r>
    </w:p>
    <w:p w:rsidR="006A680F" w:rsidRDefault="006A680F" w:rsidP="006A680F">
      <w:pPr>
        <w:pStyle w:val="headertext"/>
        <w:spacing w:before="0" w:beforeAutospacing="0" w:after="0" w:afterAutospacing="0"/>
      </w:pPr>
      <w:r>
        <w:t xml:space="preserve">муниципального образования Громовское </w:t>
      </w:r>
    </w:p>
    <w:p w:rsidR="00716B3C" w:rsidRDefault="006A680F" w:rsidP="006A680F">
      <w:pPr>
        <w:pStyle w:val="headertext"/>
        <w:spacing w:before="0" w:beforeAutospacing="0" w:after="0" w:afterAutospacing="0"/>
      </w:pPr>
      <w:r>
        <w:t xml:space="preserve">сельское </w:t>
      </w:r>
      <w:r w:rsidR="00716B3C">
        <w:t xml:space="preserve">   </w:t>
      </w:r>
      <w:r>
        <w:t>поселение</w:t>
      </w:r>
      <w:r w:rsidR="00716B3C">
        <w:t xml:space="preserve">  </w:t>
      </w:r>
      <w:r>
        <w:t xml:space="preserve"> </w:t>
      </w:r>
      <w:proofErr w:type="gramStart"/>
      <w:r>
        <w:t>муниципального</w:t>
      </w:r>
      <w:proofErr w:type="gramEnd"/>
      <w:r>
        <w:t xml:space="preserve"> </w:t>
      </w:r>
    </w:p>
    <w:p w:rsidR="006A680F" w:rsidRDefault="006A680F" w:rsidP="006A680F">
      <w:pPr>
        <w:pStyle w:val="headertext"/>
        <w:spacing w:before="0" w:beforeAutospacing="0" w:after="0" w:afterAutospacing="0"/>
      </w:pPr>
      <w:r>
        <w:t>образования Приозерский муниципальный район</w:t>
      </w:r>
    </w:p>
    <w:p w:rsidR="00A61FC6" w:rsidRDefault="00A61FC6" w:rsidP="006A680F">
      <w:pPr>
        <w:tabs>
          <w:tab w:val="left" w:pos="709"/>
        </w:tabs>
        <w:spacing w:after="0"/>
        <w:ind w:right="5386"/>
        <w:jc w:val="both"/>
      </w:pPr>
    </w:p>
    <w:p w:rsidR="00A61FC6" w:rsidRDefault="0034234C" w:rsidP="00716B3C">
      <w:pPr>
        <w:pStyle w:val="headertext"/>
        <w:ind w:firstLine="708"/>
        <w:jc w:val="both"/>
      </w:pPr>
      <w:r w:rsidRPr="00716B3C">
        <w:t xml:space="preserve">В соответствии с </w:t>
      </w:r>
      <w:hyperlink r:id="rId6" w:anchor="XA00M7A2MU" w:history="1">
        <w:r w:rsidRPr="00716B3C">
          <w:rPr>
            <w:rStyle w:val="a3"/>
            <w:color w:val="auto"/>
            <w:u w:val="none"/>
          </w:rPr>
          <w:t>частью 3 статьи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Pr="00716B3C">
        <w:t xml:space="preserve"> администрация</w:t>
      </w:r>
      <w:r>
        <w:t xml:space="preserve"> </w:t>
      </w:r>
      <w:r w:rsidR="00716B3C">
        <w:t>муниципального образования</w:t>
      </w:r>
      <w:r>
        <w:t xml:space="preserve"> Громовское сельское поселение муниципального образования Приозерский муниципальный район Ленинградской области ПОСТАНОВЛЯЕТ:</w:t>
      </w:r>
    </w:p>
    <w:p w:rsidR="0034234C" w:rsidRDefault="0034234C" w:rsidP="00716B3C">
      <w:pPr>
        <w:pStyle w:val="headertext"/>
        <w:numPr>
          <w:ilvl w:val="0"/>
          <w:numId w:val="1"/>
        </w:numPr>
        <w:spacing w:before="0" w:beforeAutospacing="0" w:after="0" w:afterAutospacing="0"/>
        <w:ind w:left="284" w:hanging="284"/>
        <w:jc w:val="both"/>
      </w:pPr>
      <w:r>
        <w:t>Утвердить прилагаемое Положение</w:t>
      </w:r>
      <w:r w:rsidR="00716B3C">
        <w:t xml:space="preserve"> (регламент)</w:t>
      </w:r>
      <w:r>
        <w:t xml:space="preserve"> о контрактной службе.</w:t>
      </w:r>
    </w:p>
    <w:p w:rsidR="00716B3C" w:rsidRPr="00716B3C" w:rsidRDefault="00716B3C" w:rsidP="00716B3C">
      <w:pPr>
        <w:widowControl w:val="0"/>
        <w:autoSpaceDE w:val="0"/>
        <w:autoSpaceDN w:val="0"/>
        <w:adjustRightInd w:val="0"/>
        <w:spacing w:after="0" w:line="240" w:lineRule="auto"/>
        <w:jc w:val="both"/>
        <w:rPr>
          <w:rFonts w:ascii="Times New Roman" w:hAnsi="Times New Roman" w:cs="Times New Roman"/>
          <w:bCs/>
          <w:sz w:val="24"/>
          <w:szCs w:val="24"/>
        </w:rPr>
      </w:pPr>
      <w:r w:rsidRPr="00716B3C">
        <w:rPr>
          <w:rFonts w:ascii="Times New Roman" w:hAnsi="Times New Roman" w:cs="Times New Roman"/>
          <w:sz w:val="24"/>
          <w:szCs w:val="24"/>
        </w:rPr>
        <w:t xml:space="preserve">2. </w:t>
      </w:r>
      <w:r w:rsidRPr="00716B3C">
        <w:rPr>
          <w:rFonts w:ascii="Times New Roman" w:hAnsi="Times New Roman" w:cs="Times New Roman"/>
          <w:bCs/>
          <w:sz w:val="24"/>
          <w:szCs w:val="24"/>
        </w:rPr>
        <w:t>Настоящее решение подлежит официальному опубликованию</w:t>
      </w:r>
      <w:r w:rsidRPr="00716B3C">
        <w:rPr>
          <w:rFonts w:ascii="Times New Roman" w:hAnsi="Times New Roman" w:cs="Times New Roman"/>
          <w:sz w:val="24"/>
          <w:szCs w:val="24"/>
        </w:rPr>
        <w:t xml:space="preserve"> в средствах массовой информации: </w:t>
      </w:r>
      <w:proofErr w:type="gramStart"/>
      <w:r w:rsidRPr="00716B3C">
        <w:rPr>
          <w:rFonts w:ascii="Times New Roman" w:hAnsi="Times New Roman" w:cs="Times New Roman"/>
          <w:sz w:val="24"/>
          <w:szCs w:val="24"/>
        </w:rPr>
        <w:t>Ленинградском областном информационном агентстве (далее «</w:t>
      </w:r>
      <w:proofErr w:type="spellStart"/>
      <w:r w:rsidRPr="00716B3C">
        <w:rPr>
          <w:rFonts w:ascii="Times New Roman" w:hAnsi="Times New Roman" w:cs="Times New Roman"/>
          <w:sz w:val="24"/>
          <w:szCs w:val="24"/>
        </w:rPr>
        <w:t>Леноблинформ</w:t>
      </w:r>
      <w:proofErr w:type="spellEnd"/>
      <w:r w:rsidRPr="00716B3C">
        <w:rPr>
          <w:rFonts w:ascii="Times New Roman" w:hAnsi="Times New Roman" w:cs="Times New Roman"/>
          <w:sz w:val="24"/>
          <w:szCs w:val="24"/>
        </w:rPr>
        <w:t xml:space="preserve">») </w:t>
      </w:r>
      <w:hyperlink r:id="rId7" w:history="1">
        <w:r w:rsidRPr="00716B3C">
          <w:rPr>
            <w:rStyle w:val="a3"/>
            <w:rFonts w:ascii="Times New Roman" w:hAnsi="Times New Roman" w:cs="Times New Roman"/>
            <w:sz w:val="24"/>
            <w:szCs w:val="24"/>
          </w:rPr>
          <w:t>http://www.lenoblinform.ru</w:t>
        </w:r>
      </w:hyperlink>
      <w:r w:rsidRPr="00716B3C">
        <w:rPr>
          <w:rFonts w:ascii="Times New Roman" w:hAnsi="Times New Roman" w:cs="Times New Roman"/>
          <w:sz w:val="24"/>
          <w:szCs w:val="24"/>
        </w:rPr>
        <w:t xml:space="preserve">,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8" w:history="1">
        <w:r w:rsidRPr="00716B3C">
          <w:rPr>
            <w:rStyle w:val="a3"/>
            <w:rFonts w:ascii="Times New Roman" w:hAnsi="Times New Roman" w:cs="Times New Roman"/>
            <w:sz w:val="24"/>
            <w:szCs w:val="24"/>
          </w:rPr>
          <w:t>www.admingromovo.ru</w:t>
        </w:r>
      </w:hyperlink>
      <w:r w:rsidRPr="00716B3C">
        <w:rPr>
          <w:rFonts w:ascii="Times New Roman" w:hAnsi="Times New Roman" w:cs="Times New Roman"/>
          <w:sz w:val="24"/>
          <w:szCs w:val="24"/>
        </w:rPr>
        <w:t xml:space="preserve">, </w:t>
      </w:r>
      <w:r w:rsidRPr="00716B3C">
        <w:rPr>
          <w:rFonts w:ascii="Times New Roman" w:hAnsi="Times New Roman" w:cs="Times New Roman"/>
          <w:bCs/>
          <w:sz w:val="24"/>
          <w:szCs w:val="24"/>
        </w:rPr>
        <w:t>и вступает в силу после его официального опубликования</w:t>
      </w:r>
      <w:r w:rsidR="005F5FE5">
        <w:rPr>
          <w:rFonts w:ascii="Times New Roman" w:hAnsi="Times New Roman" w:cs="Times New Roman"/>
          <w:bCs/>
          <w:sz w:val="24"/>
          <w:szCs w:val="24"/>
        </w:rPr>
        <w:t>.</w:t>
      </w:r>
      <w:proofErr w:type="gramEnd"/>
    </w:p>
    <w:p w:rsidR="0034234C" w:rsidRDefault="00716B3C" w:rsidP="00716B3C">
      <w:pPr>
        <w:pStyle w:val="headertext"/>
        <w:spacing w:before="0" w:beforeAutospacing="0" w:after="0" w:afterAutospacing="0"/>
        <w:ind w:left="708" w:hanging="708"/>
        <w:jc w:val="both"/>
      </w:pPr>
      <w:r>
        <w:t xml:space="preserve">3. </w:t>
      </w:r>
      <w:r w:rsidR="0034234C">
        <w:t xml:space="preserve">Постановление </w:t>
      </w:r>
      <w:r>
        <w:t>№ 75 от 27.03.2014 года</w:t>
      </w:r>
      <w:r w:rsidR="0034234C">
        <w:t xml:space="preserve"> считать утратившим силу.</w:t>
      </w:r>
    </w:p>
    <w:p w:rsidR="006A680F" w:rsidRPr="00716B3C" w:rsidRDefault="00716B3C" w:rsidP="00716B3C">
      <w:pPr>
        <w:pStyle w:val="headertext"/>
        <w:spacing w:before="0" w:beforeAutospacing="0"/>
        <w:ind w:left="708" w:hanging="708"/>
        <w:jc w:val="both"/>
      </w:pPr>
      <w:r>
        <w:t xml:space="preserve">4. </w:t>
      </w:r>
      <w:proofErr w:type="gramStart"/>
      <w:r w:rsidR="006A680F" w:rsidRPr="00716B3C">
        <w:t>Контроль за</w:t>
      </w:r>
      <w:proofErr w:type="gramEnd"/>
      <w:r w:rsidR="006A680F" w:rsidRPr="00716B3C">
        <w:t xml:space="preserve"> исполнением постановления оставляю за собой.</w:t>
      </w:r>
    </w:p>
    <w:p w:rsidR="00A61FC6" w:rsidRDefault="00A61FC6" w:rsidP="006A680F">
      <w:pPr>
        <w:pStyle w:val="headertext"/>
        <w:ind w:firstLine="708"/>
        <w:jc w:val="both"/>
      </w:pPr>
    </w:p>
    <w:p w:rsidR="00A61FC6" w:rsidRDefault="00A61FC6" w:rsidP="00A61FC6">
      <w:pPr>
        <w:pStyle w:val="headertext"/>
        <w:jc w:val="both"/>
      </w:pPr>
    </w:p>
    <w:p w:rsidR="00716B3C" w:rsidRPr="005119B2" w:rsidRDefault="00716B3C" w:rsidP="005119B2">
      <w:pPr>
        <w:widowControl w:val="0"/>
        <w:autoSpaceDE w:val="0"/>
        <w:autoSpaceDN w:val="0"/>
        <w:adjustRightInd w:val="0"/>
        <w:spacing w:after="0"/>
        <w:jc w:val="both"/>
        <w:rPr>
          <w:rFonts w:ascii="Times New Roman" w:hAnsi="Times New Roman" w:cs="Times New Roman"/>
          <w:sz w:val="24"/>
          <w:szCs w:val="24"/>
        </w:rPr>
      </w:pPr>
      <w:r w:rsidRPr="005119B2">
        <w:rPr>
          <w:rFonts w:ascii="Times New Roman" w:hAnsi="Times New Roman" w:cs="Times New Roman"/>
          <w:sz w:val="24"/>
          <w:szCs w:val="24"/>
        </w:rPr>
        <w:t>Глава администрации МО</w:t>
      </w:r>
    </w:p>
    <w:p w:rsidR="00716B3C" w:rsidRPr="005119B2" w:rsidRDefault="00716B3C" w:rsidP="005119B2">
      <w:pPr>
        <w:widowControl w:val="0"/>
        <w:autoSpaceDE w:val="0"/>
        <w:autoSpaceDN w:val="0"/>
        <w:adjustRightInd w:val="0"/>
        <w:spacing w:after="0"/>
        <w:jc w:val="both"/>
        <w:rPr>
          <w:rFonts w:ascii="Times New Roman" w:hAnsi="Times New Roman" w:cs="Times New Roman"/>
          <w:sz w:val="24"/>
          <w:szCs w:val="24"/>
        </w:rPr>
      </w:pPr>
      <w:r w:rsidRPr="005119B2">
        <w:rPr>
          <w:rFonts w:ascii="Times New Roman" w:hAnsi="Times New Roman" w:cs="Times New Roman"/>
          <w:sz w:val="24"/>
          <w:szCs w:val="24"/>
        </w:rPr>
        <w:t>Громовское сельское поселение</w:t>
      </w:r>
      <w:r w:rsidRPr="005119B2">
        <w:rPr>
          <w:rFonts w:ascii="Times New Roman" w:hAnsi="Times New Roman" w:cs="Times New Roman"/>
          <w:sz w:val="24"/>
          <w:szCs w:val="24"/>
        </w:rPr>
        <w:tab/>
      </w:r>
      <w:r w:rsidRPr="005119B2">
        <w:rPr>
          <w:rFonts w:ascii="Times New Roman" w:hAnsi="Times New Roman" w:cs="Times New Roman"/>
          <w:sz w:val="24"/>
          <w:szCs w:val="24"/>
        </w:rPr>
        <w:tab/>
      </w:r>
      <w:r w:rsidRPr="005119B2">
        <w:rPr>
          <w:rFonts w:ascii="Times New Roman" w:hAnsi="Times New Roman" w:cs="Times New Roman"/>
          <w:sz w:val="24"/>
          <w:szCs w:val="24"/>
        </w:rPr>
        <w:tab/>
      </w:r>
      <w:r w:rsidRPr="005119B2">
        <w:rPr>
          <w:rFonts w:ascii="Times New Roman" w:hAnsi="Times New Roman" w:cs="Times New Roman"/>
          <w:sz w:val="24"/>
          <w:szCs w:val="24"/>
        </w:rPr>
        <w:tab/>
      </w:r>
      <w:r w:rsidRPr="005119B2">
        <w:rPr>
          <w:rFonts w:ascii="Times New Roman" w:hAnsi="Times New Roman" w:cs="Times New Roman"/>
          <w:sz w:val="24"/>
          <w:szCs w:val="24"/>
        </w:rPr>
        <w:tab/>
        <w:t>А.П.Кутузов</w:t>
      </w:r>
    </w:p>
    <w:p w:rsidR="00716B3C" w:rsidRDefault="00716B3C" w:rsidP="005119B2">
      <w:pPr>
        <w:widowControl w:val="0"/>
        <w:autoSpaceDE w:val="0"/>
        <w:autoSpaceDN w:val="0"/>
        <w:adjustRightInd w:val="0"/>
        <w:spacing w:after="0"/>
        <w:jc w:val="both"/>
      </w:pPr>
    </w:p>
    <w:p w:rsidR="005119B2" w:rsidRDefault="005119B2" w:rsidP="005119B2">
      <w:pPr>
        <w:widowControl w:val="0"/>
        <w:autoSpaceDE w:val="0"/>
        <w:autoSpaceDN w:val="0"/>
        <w:adjustRightInd w:val="0"/>
        <w:spacing w:after="0"/>
        <w:jc w:val="both"/>
        <w:rPr>
          <w:rFonts w:ascii="Times New Roman" w:hAnsi="Times New Roman" w:cs="Times New Roman"/>
          <w:sz w:val="20"/>
          <w:szCs w:val="20"/>
        </w:rPr>
      </w:pPr>
    </w:p>
    <w:p w:rsidR="005119B2" w:rsidRDefault="005119B2" w:rsidP="005119B2">
      <w:pPr>
        <w:widowControl w:val="0"/>
        <w:autoSpaceDE w:val="0"/>
        <w:autoSpaceDN w:val="0"/>
        <w:adjustRightInd w:val="0"/>
        <w:spacing w:after="0"/>
        <w:jc w:val="both"/>
        <w:rPr>
          <w:rFonts w:ascii="Times New Roman" w:hAnsi="Times New Roman" w:cs="Times New Roman"/>
          <w:sz w:val="20"/>
          <w:szCs w:val="20"/>
        </w:rPr>
      </w:pPr>
    </w:p>
    <w:p w:rsidR="005119B2" w:rsidRDefault="005119B2" w:rsidP="005119B2">
      <w:pPr>
        <w:widowControl w:val="0"/>
        <w:autoSpaceDE w:val="0"/>
        <w:autoSpaceDN w:val="0"/>
        <w:adjustRightInd w:val="0"/>
        <w:spacing w:after="0"/>
        <w:jc w:val="both"/>
        <w:rPr>
          <w:rFonts w:ascii="Times New Roman" w:hAnsi="Times New Roman" w:cs="Times New Roman"/>
          <w:sz w:val="20"/>
          <w:szCs w:val="20"/>
        </w:rPr>
      </w:pPr>
    </w:p>
    <w:p w:rsidR="00716B3C" w:rsidRPr="005119B2" w:rsidRDefault="00716B3C" w:rsidP="005119B2">
      <w:pPr>
        <w:widowControl w:val="0"/>
        <w:autoSpaceDE w:val="0"/>
        <w:autoSpaceDN w:val="0"/>
        <w:adjustRightInd w:val="0"/>
        <w:spacing w:after="0"/>
        <w:jc w:val="both"/>
        <w:rPr>
          <w:rFonts w:ascii="Times New Roman" w:hAnsi="Times New Roman" w:cs="Times New Roman"/>
          <w:sz w:val="16"/>
          <w:szCs w:val="16"/>
        </w:rPr>
      </w:pPr>
      <w:r w:rsidRPr="005119B2">
        <w:rPr>
          <w:rFonts w:ascii="Times New Roman" w:hAnsi="Times New Roman" w:cs="Times New Roman"/>
          <w:sz w:val="16"/>
          <w:szCs w:val="16"/>
        </w:rPr>
        <w:t>Исп</w:t>
      </w:r>
      <w:proofErr w:type="gramStart"/>
      <w:r w:rsidRPr="005119B2">
        <w:rPr>
          <w:rFonts w:ascii="Times New Roman" w:hAnsi="Times New Roman" w:cs="Times New Roman"/>
          <w:sz w:val="16"/>
          <w:szCs w:val="16"/>
        </w:rPr>
        <w:t>.К</w:t>
      </w:r>
      <w:proofErr w:type="gramEnd"/>
      <w:r w:rsidRPr="005119B2">
        <w:rPr>
          <w:rFonts w:ascii="Times New Roman" w:hAnsi="Times New Roman" w:cs="Times New Roman"/>
          <w:sz w:val="16"/>
          <w:szCs w:val="16"/>
        </w:rPr>
        <w:t>нязева А.Н. тел.: 99-466</w:t>
      </w:r>
    </w:p>
    <w:p w:rsidR="00716B3C" w:rsidRPr="005119B2" w:rsidRDefault="00716B3C" w:rsidP="005119B2">
      <w:pPr>
        <w:widowControl w:val="0"/>
        <w:autoSpaceDE w:val="0"/>
        <w:autoSpaceDN w:val="0"/>
        <w:adjustRightInd w:val="0"/>
        <w:spacing w:after="0"/>
        <w:jc w:val="both"/>
        <w:rPr>
          <w:rFonts w:ascii="Times New Roman" w:hAnsi="Times New Roman" w:cs="Times New Roman"/>
          <w:sz w:val="16"/>
          <w:szCs w:val="16"/>
        </w:rPr>
      </w:pPr>
      <w:r w:rsidRPr="005119B2">
        <w:rPr>
          <w:rFonts w:ascii="Times New Roman" w:hAnsi="Times New Roman" w:cs="Times New Roman"/>
          <w:sz w:val="16"/>
          <w:szCs w:val="16"/>
        </w:rPr>
        <w:t>Разослано: дело-2, бухгалтерия-1</w:t>
      </w:r>
    </w:p>
    <w:p w:rsidR="00FF0891" w:rsidRDefault="00FF0891" w:rsidP="00A61FC6">
      <w:pPr>
        <w:pStyle w:val="headertext"/>
        <w:jc w:val="center"/>
      </w:pPr>
    </w:p>
    <w:p w:rsidR="00A61FC6" w:rsidRDefault="008347F2" w:rsidP="00A61FC6">
      <w:pPr>
        <w:pStyle w:val="headertext"/>
        <w:jc w:val="center"/>
      </w:pPr>
      <w:r>
        <w:lastRenderedPageBreak/>
        <w:t>П</w:t>
      </w:r>
      <w:r w:rsidR="00A61FC6">
        <w:t>оложение (регламент) о контрактной службе</w:t>
      </w:r>
    </w:p>
    <w:p w:rsidR="00A61FC6" w:rsidRDefault="00A61FC6" w:rsidP="008347F2">
      <w:pPr>
        <w:pStyle w:val="headertext"/>
        <w:jc w:val="center"/>
      </w:pPr>
      <w:bookmarkStart w:id="0" w:name="bssPhr14"/>
      <w:bookmarkStart w:id="1" w:name="ZAP1M2237U"/>
      <w:bookmarkStart w:id="2" w:name="XA00LVA2M9"/>
      <w:bookmarkStart w:id="3" w:name="ZA00MGM2N6"/>
      <w:bookmarkStart w:id="4" w:name="ZAP1GJG36D"/>
      <w:bookmarkEnd w:id="0"/>
      <w:bookmarkEnd w:id="1"/>
      <w:bookmarkEnd w:id="2"/>
      <w:bookmarkEnd w:id="3"/>
      <w:bookmarkEnd w:id="4"/>
      <w:r>
        <w:t>I. Общие положения</w:t>
      </w:r>
    </w:p>
    <w:p w:rsidR="00A61FC6" w:rsidRDefault="00A61FC6" w:rsidP="00A61FC6">
      <w:pPr>
        <w:pStyle w:val="formattext"/>
        <w:jc w:val="both"/>
      </w:pPr>
      <w:bookmarkStart w:id="5" w:name="bssPhr15"/>
      <w:bookmarkStart w:id="6" w:name="ZAP1MQU39M"/>
      <w:bookmarkStart w:id="7" w:name="XA00LVS2MC"/>
      <w:bookmarkStart w:id="8" w:name="ZAP1HCC385"/>
      <w:bookmarkEnd w:id="5"/>
      <w:bookmarkEnd w:id="6"/>
      <w:bookmarkEnd w:id="7"/>
      <w:bookmarkEnd w:id="8"/>
      <w:r>
        <w:t xml:space="preserve">1.1. </w:t>
      </w:r>
      <w:proofErr w:type="gramStart"/>
      <w:r>
        <w:t xml:space="preserve">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МО Громовское сельское поселение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9" w:anchor="XA00M6G2N3" w:history="1">
        <w:r>
          <w:rPr>
            <w:rStyle w:val="a3"/>
          </w:rPr>
          <w:t>Федеральным законом от 5 апреля 2013 г. № 44-ФЗ "О контрактной системе в сфере закупок</w:t>
        </w:r>
        <w:proofErr w:type="gramEnd"/>
        <w:r>
          <w:rPr>
            <w:rStyle w:val="a3"/>
          </w:rPr>
          <w:t xml:space="preserve"> товаров, работ, услуг для обеспечения государственных и муниципальных нужд"</w:t>
        </w:r>
      </w:hyperlink>
      <w:r>
        <w:t xml:space="preserve"> (далее - Федеральный закон).</w:t>
      </w:r>
    </w:p>
    <w:p w:rsidR="008347F2" w:rsidRPr="00B336E2" w:rsidRDefault="00A61FC6" w:rsidP="005119B2">
      <w:pPr>
        <w:pStyle w:val="ConsPlusNormal"/>
        <w:jc w:val="both"/>
        <w:rPr>
          <w:rFonts w:ascii="Times New Roman" w:hAnsi="Times New Roman" w:cs="Times New Roman"/>
          <w:sz w:val="24"/>
          <w:szCs w:val="24"/>
        </w:rPr>
      </w:pPr>
      <w:bookmarkStart w:id="9" w:name="bssPhr17"/>
      <w:bookmarkStart w:id="10" w:name="ZAP22OE3GS"/>
      <w:bookmarkStart w:id="11" w:name="XA00M262MM"/>
      <w:bookmarkStart w:id="12" w:name="ZAP22KS3GR"/>
      <w:bookmarkStart w:id="13" w:name="ZAP1T6A3FA"/>
      <w:bookmarkEnd w:id="9"/>
      <w:bookmarkEnd w:id="10"/>
      <w:bookmarkEnd w:id="11"/>
      <w:bookmarkEnd w:id="12"/>
      <w:bookmarkEnd w:id="13"/>
      <w:r w:rsidRPr="008347F2">
        <w:rPr>
          <w:rFonts w:ascii="Times New Roman" w:hAnsi="Times New Roman" w:cs="Times New Roman"/>
          <w:sz w:val="24"/>
          <w:szCs w:val="24"/>
        </w:rPr>
        <w:t xml:space="preserve">1.2. </w:t>
      </w:r>
      <w:proofErr w:type="gramStart"/>
      <w:r w:rsidRPr="008347F2">
        <w:rPr>
          <w:rFonts w:ascii="Times New Roman" w:hAnsi="Times New Roman" w:cs="Times New Roman"/>
          <w:sz w:val="24"/>
          <w:szCs w:val="24"/>
        </w:rPr>
        <w:t xml:space="preserve">Контрактная служба в своей деятельности руководствуется </w:t>
      </w:r>
      <w:hyperlink r:id="rId10" w:history="1">
        <w:r w:rsidRPr="008347F2">
          <w:rPr>
            <w:rStyle w:val="a3"/>
            <w:rFonts w:ascii="Times New Roman" w:hAnsi="Times New Roman" w:cs="Times New Roman"/>
            <w:sz w:val="24"/>
            <w:szCs w:val="24"/>
          </w:rPr>
          <w:t>Конституцией Российской Федерации</w:t>
        </w:r>
      </w:hyperlink>
      <w:r w:rsidRPr="008347F2">
        <w:rPr>
          <w:rFonts w:ascii="Times New Roman" w:hAnsi="Times New Roman" w:cs="Times New Roman"/>
          <w:sz w:val="24"/>
          <w:szCs w:val="24"/>
        </w:rPr>
        <w:t xml:space="preserve">,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w:t>
      </w:r>
      <w:r w:rsidR="008347F2" w:rsidRPr="008347F2">
        <w:rPr>
          <w:rFonts w:ascii="Times New Roman" w:hAnsi="Times New Roman" w:cs="Times New Roman"/>
          <w:sz w:val="24"/>
          <w:szCs w:val="24"/>
        </w:rPr>
        <w:t>настоящим Положением (регламентом) о контрактной службе Заказчика</w:t>
      </w:r>
      <w:r w:rsidR="00B336E2">
        <w:rPr>
          <w:rFonts w:ascii="Times New Roman" w:hAnsi="Times New Roman" w:cs="Times New Roman"/>
          <w:sz w:val="24"/>
          <w:szCs w:val="24"/>
        </w:rPr>
        <w:t>,</w:t>
      </w:r>
      <w:r w:rsidR="00B336E2" w:rsidRPr="00B336E2">
        <w:rPr>
          <w:sz w:val="27"/>
          <w:szCs w:val="27"/>
        </w:rPr>
        <w:t xml:space="preserve"> </w:t>
      </w:r>
      <w:r w:rsidR="00B336E2" w:rsidRPr="00B336E2">
        <w:rPr>
          <w:rFonts w:ascii="Times New Roman" w:hAnsi="Times New Roman" w:cs="Times New Roman"/>
          <w:sz w:val="24"/>
          <w:szCs w:val="24"/>
        </w:rPr>
        <w:t>разработанным и утвержденным Заказчиком в соответствии с частью</w:t>
      </w:r>
      <w:proofErr w:type="gramEnd"/>
      <w:r w:rsidR="00B336E2" w:rsidRPr="00B336E2">
        <w:rPr>
          <w:rFonts w:ascii="Times New Roman" w:hAnsi="Times New Roman" w:cs="Times New Roman"/>
          <w:sz w:val="24"/>
          <w:szCs w:val="24"/>
        </w:rPr>
        <w:t xml:space="preserve"> 3 статьи 38 Федерального закона N 44- ФЗ и типовым положением (регламентом) о Контрактной службе, утвержденным Приказом Министерства финансов Российской Федерации от 31.07.2020 N 158н «Об утверждении типового положения (регламента) о контрактной службе»</w:t>
      </w:r>
    </w:p>
    <w:p w:rsidR="00A61FC6" w:rsidRDefault="00A61FC6" w:rsidP="008347F2">
      <w:pPr>
        <w:pStyle w:val="headertext"/>
        <w:jc w:val="center"/>
      </w:pPr>
      <w:bookmarkStart w:id="14" w:name="bssPhr20"/>
      <w:bookmarkStart w:id="15" w:name="ZAP266A3D2"/>
      <w:bookmarkStart w:id="16" w:name="XA00M3A2MS"/>
      <w:bookmarkStart w:id="17" w:name="ZA00MGC2O3"/>
      <w:bookmarkStart w:id="18" w:name="ZAP262O3D1"/>
      <w:bookmarkStart w:id="19" w:name="ZAP20K63BG"/>
      <w:bookmarkEnd w:id="14"/>
      <w:bookmarkEnd w:id="15"/>
      <w:bookmarkEnd w:id="16"/>
      <w:bookmarkEnd w:id="17"/>
      <w:bookmarkEnd w:id="18"/>
      <w:bookmarkEnd w:id="19"/>
      <w:r>
        <w:t>II. Организация деятельности контрактной службы</w:t>
      </w:r>
    </w:p>
    <w:p w:rsidR="00A61FC6" w:rsidRDefault="00A61FC6" w:rsidP="00A61FC6">
      <w:pPr>
        <w:pStyle w:val="formattext"/>
        <w:jc w:val="both"/>
      </w:pPr>
      <w:bookmarkStart w:id="20" w:name="bssPhr21"/>
      <w:bookmarkStart w:id="21" w:name="ZAP1O343DA"/>
      <w:bookmarkStart w:id="22" w:name="XA00M2U2M0"/>
      <w:bookmarkStart w:id="23" w:name="ZAP1IKI3BP"/>
      <w:bookmarkEnd w:id="20"/>
      <w:bookmarkEnd w:id="21"/>
      <w:bookmarkEnd w:id="22"/>
      <w:bookmarkEnd w:id="23"/>
      <w:r>
        <w:t xml:space="preserve">2.1. Функции и полномочия контрактной службы возлагаются на </w:t>
      </w:r>
      <w:bookmarkStart w:id="24" w:name="bssPhr23"/>
      <w:bookmarkStart w:id="25" w:name="ZAP2KV03PR"/>
      <w:bookmarkStart w:id="26" w:name="ZAP2FGE3OA"/>
      <w:bookmarkStart w:id="27" w:name="bssPhr24"/>
      <w:bookmarkStart w:id="28" w:name="ZAP2HR23KP"/>
      <w:bookmarkStart w:id="29" w:name="ZAP2CCG3J8"/>
      <w:bookmarkEnd w:id="24"/>
      <w:bookmarkEnd w:id="25"/>
      <w:bookmarkEnd w:id="26"/>
      <w:bookmarkEnd w:id="27"/>
      <w:bookmarkEnd w:id="28"/>
      <w:bookmarkEnd w:id="29"/>
      <w: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A61FC6" w:rsidRDefault="00A61FC6" w:rsidP="00A61FC6">
      <w:pPr>
        <w:pStyle w:val="formattext"/>
        <w:jc w:val="both"/>
      </w:pPr>
      <w:bookmarkStart w:id="30" w:name="bssPhr25"/>
      <w:bookmarkStart w:id="31" w:name="ZAP1KNA3AG"/>
      <w:bookmarkStart w:id="32" w:name="XA00M3G2M3"/>
      <w:bookmarkStart w:id="33" w:name="ZAP1KJO3AF"/>
      <w:bookmarkStart w:id="34" w:name="ZAP1F5638U"/>
      <w:bookmarkEnd w:id="30"/>
      <w:bookmarkEnd w:id="31"/>
      <w:bookmarkEnd w:id="32"/>
      <w:bookmarkEnd w:id="33"/>
      <w:bookmarkEnd w:id="34"/>
      <w:r>
        <w:t xml:space="preserve">2.2 Структура и штатная численность контрактной службы </w:t>
      </w:r>
      <w:proofErr w:type="gramStart"/>
      <w:r>
        <w:t>определяются руководителем Заказчика и не может</w:t>
      </w:r>
      <w:proofErr w:type="gramEnd"/>
      <w:r>
        <w:t xml:space="preserve"> составлять менее двух человек.</w:t>
      </w:r>
    </w:p>
    <w:p w:rsidR="00A61FC6" w:rsidRDefault="00A61FC6" w:rsidP="00A61FC6">
      <w:pPr>
        <w:pStyle w:val="formattext"/>
        <w:jc w:val="both"/>
      </w:pPr>
      <w:bookmarkStart w:id="35" w:name="bssPhr26"/>
      <w:bookmarkStart w:id="36" w:name="ZAP1TNK3B3"/>
      <w:bookmarkStart w:id="37" w:name="XA00M5Q2MD"/>
      <w:bookmarkStart w:id="38" w:name="ZAP1O9239I"/>
      <w:bookmarkEnd w:id="35"/>
      <w:bookmarkEnd w:id="36"/>
      <w:bookmarkEnd w:id="37"/>
      <w:bookmarkEnd w:id="38"/>
      <w:r>
        <w:t xml:space="preserve">2.3. Контрактную службу возглавляет руководитель, назначаемый на должность </w:t>
      </w:r>
      <w:r w:rsidR="008347F2">
        <w:t>распоряжением</w:t>
      </w:r>
      <w:r>
        <w:t xml:space="preserve"> руководителя Заказчика, уполномоченного лица, исполняющего его обязанности, либо уполномоченного руководителем лица.</w:t>
      </w:r>
    </w:p>
    <w:p w:rsidR="00A61FC6" w:rsidRDefault="00A61FC6" w:rsidP="00A61FC6">
      <w:pPr>
        <w:pStyle w:val="formattext"/>
        <w:jc w:val="both"/>
      </w:pPr>
      <w:bookmarkStart w:id="39" w:name="bssPhr27"/>
      <w:bookmarkStart w:id="40" w:name="ZAP1TK83F0"/>
      <w:bookmarkStart w:id="41" w:name="XA00M6C2MG"/>
      <w:bookmarkStart w:id="42" w:name="ZAP1O5M3DF"/>
      <w:bookmarkEnd w:id="39"/>
      <w:bookmarkEnd w:id="40"/>
      <w:bookmarkEnd w:id="41"/>
      <w:bookmarkEnd w:id="42"/>
      <w:r>
        <w:t xml:space="preserve">2.4. Руководитель контрактной службы распределяет определенные </w:t>
      </w:r>
      <w:hyperlink r:id="rId11" w:anchor="XA00M8G2N0" w:tgtFrame="_self" w:history="1">
        <w:r>
          <w:rPr>
            <w:rStyle w:val="a3"/>
          </w:rPr>
          <w:t>разделом III Положения</w:t>
        </w:r>
      </w:hyperlink>
      <w:r>
        <w:t xml:space="preserve"> функции и полномочия между работниками контрактной службы.</w:t>
      </w:r>
    </w:p>
    <w:p w:rsidR="00A61FC6" w:rsidRDefault="00A61FC6" w:rsidP="00A61FC6">
      <w:pPr>
        <w:pStyle w:val="formattext"/>
        <w:jc w:val="both"/>
      </w:pPr>
      <w:bookmarkStart w:id="43" w:name="bssPhr28"/>
      <w:bookmarkStart w:id="44" w:name="ZAP23Q83HC"/>
      <w:bookmarkStart w:id="45" w:name="XA00M6U2MJ"/>
      <w:bookmarkStart w:id="46" w:name="ZAP1UBM3FR"/>
      <w:bookmarkEnd w:id="43"/>
      <w:bookmarkEnd w:id="44"/>
      <w:bookmarkEnd w:id="45"/>
      <w:bookmarkEnd w:id="46"/>
      <w:r>
        <w:t>2.5. Работники контрактной службы должны иметь высшее образование или дополнительное профессиональное образование в сфере закупок.</w:t>
      </w:r>
    </w:p>
    <w:p w:rsidR="00A61FC6" w:rsidRDefault="00A61FC6" w:rsidP="00A61FC6">
      <w:pPr>
        <w:pStyle w:val="formattext"/>
        <w:jc w:val="both"/>
      </w:pPr>
      <w:bookmarkStart w:id="47" w:name="bssPhr30"/>
      <w:bookmarkStart w:id="48" w:name="ZAP212A3ED"/>
      <w:bookmarkStart w:id="49" w:name="XA00M7G2MM"/>
      <w:bookmarkStart w:id="50" w:name="ZAP20UO3EC"/>
      <w:bookmarkStart w:id="51" w:name="ZAP1RG63CR"/>
      <w:bookmarkEnd w:id="47"/>
      <w:bookmarkEnd w:id="48"/>
      <w:bookmarkEnd w:id="49"/>
      <w:bookmarkEnd w:id="50"/>
      <w:bookmarkEnd w:id="51"/>
      <w: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anchor="XA00MEG2N8" w:history="1">
        <w:r>
          <w:rPr>
            <w:rStyle w:val="a3"/>
          </w:rPr>
          <w:t>главой 6 Федерального закона</w:t>
        </w:r>
      </w:hyperlink>
      <w:r>
        <w:t>, в контрольный орган в сфере закупок, если такие действия (бездействие) нарушают права и законные интересы участника закупки.</w:t>
      </w:r>
    </w:p>
    <w:p w:rsidR="00A61FC6" w:rsidRDefault="00A61FC6" w:rsidP="008347F2">
      <w:pPr>
        <w:pStyle w:val="headertext"/>
        <w:jc w:val="center"/>
      </w:pPr>
      <w:bookmarkStart w:id="52" w:name="bssPhr31"/>
      <w:bookmarkStart w:id="53" w:name="ZAP29CI3FL"/>
      <w:bookmarkStart w:id="54" w:name="XA00M8G2N0"/>
      <w:bookmarkStart w:id="55" w:name="ZA00MDG2MU"/>
      <w:bookmarkStart w:id="56" w:name="ZAP29903FK"/>
      <w:bookmarkStart w:id="57" w:name="ZAP23QE3E3"/>
      <w:bookmarkEnd w:id="52"/>
      <w:bookmarkEnd w:id="53"/>
      <w:bookmarkEnd w:id="54"/>
      <w:bookmarkEnd w:id="55"/>
      <w:bookmarkEnd w:id="56"/>
      <w:bookmarkEnd w:id="57"/>
      <w:r>
        <w:lastRenderedPageBreak/>
        <w:t>III. Функции и полномочия контрактной службы</w:t>
      </w:r>
    </w:p>
    <w:p w:rsidR="00A61FC6" w:rsidRDefault="00A61FC6" w:rsidP="00A61FC6">
      <w:pPr>
        <w:pStyle w:val="formattext"/>
        <w:jc w:val="both"/>
      </w:pPr>
      <w:bookmarkStart w:id="58" w:name="bssPhr32"/>
      <w:bookmarkStart w:id="59" w:name="ZAP27D43FS"/>
      <w:bookmarkStart w:id="60" w:name="XA00M922N3"/>
      <w:bookmarkStart w:id="61" w:name="ZAP21UI3EB"/>
      <w:bookmarkEnd w:id="58"/>
      <w:bookmarkEnd w:id="59"/>
      <w:bookmarkEnd w:id="60"/>
      <w:bookmarkEnd w:id="61"/>
      <w:r>
        <w:t>3. Контрактная служба осуществляет следующие функции и полномочия:</w:t>
      </w:r>
    </w:p>
    <w:p w:rsidR="00A61FC6" w:rsidRDefault="00A61FC6" w:rsidP="00A61FC6">
      <w:pPr>
        <w:pStyle w:val="formattext"/>
        <w:jc w:val="both"/>
      </w:pPr>
      <w:bookmarkStart w:id="62" w:name="bssPhr33"/>
      <w:bookmarkStart w:id="63" w:name="ZAP1T0S37O"/>
      <w:bookmarkStart w:id="64" w:name="XA00M9K2N6"/>
      <w:bookmarkStart w:id="65" w:name="ZAP1NIA367"/>
      <w:bookmarkEnd w:id="62"/>
      <w:bookmarkEnd w:id="63"/>
      <w:bookmarkEnd w:id="64"/>
      <w:bookmarkEnd w:id="65"/>
      <w:r>
        <w:t>3.1. При планировании закупок:</w:t>
      </w:r>
    </w:p>
    <w:p w:rsidR="00A61FC6" w:rsidRDefault="00A61FC6" w:rsidP="00A61FC6">
      <w:pPr>
        <w:pStyle w:val="formattext"/>
        <w:jc w:val="both"/>
      </w:pPr>
      <w:bookmarkStart w:id="66" w:name="bssPhr34"/>
      <w:bookmarkStart w:id="67" w:name="ZAP1KSS391"/>
      <w:bookmarkStart w:id="68" w:name="XA00MA62N9"/>
      <w:bookmarkStart w:id="69" w:name="ZAP1FEA37G"/>
      <w:bookmarkEnd w:id="66"/>
      <w:bookmarkEnd w:id="67"/>
      <w:bookmarkEnd w:id="68"/>
      <w:bookmarkEnd w:id="69"/>
      <w:r>
        <w:t>3.1.1. разрабатывает план-график, осуществляет подготовку изменений в план-график;</w:t>
      </w:r>
    </w:p>
    <w:p w:rsidR="00A61FC6" w:rsidRDefault="00A61FC6" w:rsidP="00A61FC6">
      <w:pPr>
        <w:pStyle w:val="formattext"/>
        <w:jc w:val="both"/>
      </w:pPr>
      <w:bookmarkStart w:id="70" w:name="bssPhr35"/>
      <w:bookmarkStart w:id="71" w:name="ZAP1O323BM"/>
      <w:bookmarkStart w:id="72" w:name="XA00M5O2MC"/>
      <w:bookmarkStart w:id="73" w:name="ZAP1IKG3A5"/>
      <w:bookmarkEnd w:id="70"/>
      <w:bookmarkEnd w:id="71"/>
      <w:bookmarkEnd w:id="72"/>
      <w:bookmarkEnd w:id="73"/>
      <w:r>
        <w:t>3.1.2. размещает в единой информационной системе в сфере закупок (далее - единая информационная система) план-график и внесенные в него изменения;</w:t>
      </w:r>
    </w:p>
    <w:p w:rsidR="00A61FC6" w:rsidRDefault="00A61FC6" w:rsidP="00A61FC6">
      <w:pPr>
        <w:pStyle w:val="formattext"/>
        <w:jc w:val="both"/>
      </w:pPr>
      <w:bookmarkStart w:id="74" w:name="bssPhr36"/>
      <w:bookmarkStart w:id="75" w:name="ZAP1NGQ3DV"/>
      <w:bookmarkStart w:id="76" w:name="XA00M6A2MF"/>
      <w:bookmarkStart w:id="77" w:name="ZAP1I283CE"/>
      <w:bookmarkEnd w:id="74"/>
      <w:bookmarkEnd w:id="75"/>
      <w:bookmarkEnd w:id="76"/>
      <w:bookmarkEnd w:id="77"/>
      <w:r>
        <w:t xml:space="preserve">3.1.3. организует обязательное общественное обсуждение закупок в случаях, предусмотренных </w:t>
      </w:r>
      <w:hyperlink r:id="rId13" w:anchor="XA00MDG2O0" w:history="1">
        <w:r>
          <w:rPr>
            <w:rStyle w:val="a3"/>
          </w:rPr>
          <w:t>статьей 20 Федерального закона</w:t>
        </w:r>
      </w:hyperlink>
      <w:r>
        <w:t>;</w:t>
      </w:r>
    </w:p>
    <w:p w:rsidR="00A61FC6" w:rsidRDefault="00A61FC6" w:rsidP="00A61FC6">
      <w:pPr>
        <w:pStyle w:val="formattext"/>
        <w:jc w:val="both"/>
      </w:pPr>
      <w:bookmarkStart w:id="78" w:name="bssPhr37"/>
      <w:bookmarkStart w:id="79" w:name="ZAP1FIM35K"/>
      <w:bookmarkStart w:id="80" w:name="XA00M6S2MI"/>
      <w:bookmarkStart w:id="81" w:name="ZAP1A44343"/>
      <w:bookmarkEnd w:id="78"/>
      <w:bookmarkEnd w:id="79"/>
      <w:bookmarkEnd w:id="80"/>
      <w:bookmarkEnd w:id="81"/>
      <w:proofErr w:type="gramStart"/>
      <w: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t xml:space="preserve"> со </w:t>
      </w:r>
      <w:hyperlink r:id="rId14" w:anchor="XA00MBS2NO" w:history="1">
        <w:r>
          <w:rPr>
            <w:rStyle w:val="a3"/>
          </w:rPr>
          <w:t>статьей 19 Федерального закона</w:t>
        </w:r>
      </w:hyperlink>
      <w:r>
        <w:t>;</w:t>
      </w:r>
    </w:p>
    <w:p w:rsidR="00A61FC6" w:rsidRDefault="00A61FC6" w:rsidP="00A61FC6">
      <w:pPr>
        <w:pStyle w:val="formattext"/>
        <w:jc w:val="both"/>
      </w:pPr>
      <w:bookmarkStart w:id="82" w:name="bssPhr38"/>
      <w:bookmarkStart w:id="83" w:name="ZAP1SD83F5"/>
      <w:bookmarkStart w:id="84" w:name="XA00M7E2ML"/>
      <w:bookmarkStart w:id="85" w:name="ZAP1MUM3DK"/>
      <w:bookmarkEnd w:id="82"/>
      <w:bookmarkEnd w:id="83"/>
      <w:bookmarkEnd w:id="84"/>
      <w:bookmarkEnd w:id="85"/>
      <w: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61FC6" w:rsidRDefault="00A61FC6" w:rsidP="00A61FC6">
      <w:pPr>
        <w:pStyle w:val="formattext"/>
        <w:jc w:val="both"/>
      </w:pPr>
      <w:bookmarkStart w:id="86" w:name="bssPhr39"/>
      <w:bookmarkStart w:id="87" w:name="ZAP1U8G3AU"/>
      <w:bookmarkStart w:id="88" w:name="XA00M802MO"/>
      <w:bookmarkStart w:id="89" w:name="ZAP1OPU39D"/>
      <w:bookmarkEnd w:id="86"/>
      <w:bookmarkEnd w:id="87"/>
      <w:bookmarkEnd w:id="88"/>
      <w:bookmarkEnd w:id="89"/>
      <w:r>
        <w:t>3.2. При определении поставщиков (подрядчиков, исполнителей):</w:t>
      </w:r>
    </w:p>
    <w:p w:rsidR="00A61FC6" w:rsidRDefault="00A61FC6" w:rsidP="00A61FC6">
      <w:pPr>
        <w:pStyle w:val="formattext"/>
        <w:jc w:val="both"/>
      </w:pPr>
      <w:bookmarkStart w:id="90" w:name="bssPhr40"/>
      <w:bookmarkStart w:id="91" w:name="ZAP1O823DD"/>
      <w:bookmarkStart w:id="92" w:name="XA00M902N2"/>
      <w:bookmarkStart w:id="93" w:name="ZAP1IPG3BS"/>
      <w:bookmarkEnd w:id="90"/>
      <w:bookmarkEnd w:id="91"/>
      <w:bookmarkEnd w:id="92"/>
      <w:bookmarkEnd w:id="93"/>
      <w:r>
        <w:t xml:space="preserve">3.2.1. обеспечивает проведение закрытых способов определения поставщиков (подрядчиков, исполнителей) в случаях, установленных </w:t>
      </w:r>
      <w:hyperlink r:id="rId15" w:anchor="XA00RQ22P4" w:history="1">
        <w:r>
          <w:rPr>
            <w:rStyle w:val="a3"/>
          </w:rPr>
          <w:t xml:space="preserve">статьей 84 Федерального </w:t>
        </w:r>
        <w:proofErr w:type="gramStart"/>
        <w:r>
          <w:rPr>
            <w:rStyle w:val="a3"/>
          </w:rPr>
          <w:t>закона</w:t>
        </w:r>
      </w:hyperlink>
      <w:r>
        <w:t>, по согласованию</w:t>
      </w:r>
      <w:proofErr w:type="gramEnd"/>
      <w: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A61FC6" w:rsidRDefault="00A61FC6" w:rsidP="00A61FC6">
      <w:pPr>
        <w:pStyle w:val="formattext"/>
        <w:jc w:val="both"/>
      </w:pPr>
      <w:bookmarkStart w:id="94" w:name="bssPhr41"/>
      <w:bookmarkStart w:id="95" w:name="ZAP1JDQ3BK"/>
      <w:bookmarkStart w:id="96" w:name="XA00M9I2N5"/>
      <w:bookmarkStart w:id="97" w:name="ZAP1DV83A3"/>
      <w:bookmarkEnd w:id="94"/>
      <w:bookmarkEnd w:id="95"/>
      <w:bookmarkEnd w:id="96"/>
      <w:bookmarkEnd w:id="97"/>
      <w: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61FC6" w:rsidRDefault="00A61FC6" w:rsidP="00A61FC6">
      <w:pPr>
        <w:pStyle w:val="formattext"/>
        <w:jc w:val="both"/>
      </w:pPr>
      <w:bookmarkStart w:id="98" w:name="bssPhr42"/>
      <w:bookmarkStart w:id="99" w:name="ZAP1D1Q363"/>
      <w:bookmarkStart w:id="100" w:name="XA00MA42N8"/>
      <w:bookmarkStart w:id="101" w:name="ZAP17J834I"/>
      <w:bookmarkEnd w:id="98"/>
      <w:bookmarkEnd w:id="99"/>
      <w:bookmarkEnd w:id="100"/>
      <w:bookmarkEnd w:id="101"/>
      <w:proofErr w:type="gramStart"/>
      <w: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61FC6" w:rsidRDefault="00A61FC6" w:rsidP="00A61FC6">
      <w:pPr>
        <w:pStyle w:val="formattext"/>
        <w:jc w:val="both"/>
      </w:pPr>
      <w:bookmarkStart w:id="102" w:name="bssPhr43"/>
      <w:bookmarkStart w:id="103" w:name="ZAP1FK8382"/>
      <w:bookmarkStart w:id="104" w:name="XA00MAM2NB"/>
      <w:bookmarkStart w:id="105" w:name="ZAP1A5M36H"/>
      <w:bookmarkEnd w:id="102"/>
      <w:bookmarkEnd w:id="103"/>
      <w:bookmarkEnd w:id="104"/>
      <w:bookmarkEnd w:id="105"/>
      <w:r>
        <w:t>3.2.2.2. осуществляет описание объекта закупки;</w:t>
      </w:r>
    </w:p>
    <w:p w:rsidR="00A61FC6" w:rsidRDefault="00A61FC6" w:rsidP="00A61FC6">
      <w:pPr>
        <w:pStyle w:val="formattext"/>
        <w:jc w:val="both"/>
      </w:pPr>
      <w:bookmarkStart w:id="106" w:name="bssPhr44"/>
      <w:bookmarkStart w:id="107" w:name="ZAP1GHC35K"/>
      <w:bookmarkStart w:id="108" w:name="XA00MB82NE"/>
      <w:bookmarkStart w:id="109" w:name="ZAP1B2Q343"/>
      <w:bookmarkEnd w:id="106"/>
      <w:bookmarkEnd w:id="107"/>
      <w:bookmarkEnd w:id="108"/>
      <w:bookmarkEnd w:id="109"/>
      <w:r>
        <w:t xml:space="preserve">3.2.2.3. указывает в извещении об осуществлении закупки информацию, предусмотренную </w:t>
      </w:r>
      <w:hyperlink r:id="rId16" w:anchor="XA00M842MV" w:history="1">
        <w:r>
          <w:rPr>
            <w:rStyle w:val="a3"/>
          </w:rPr>
          <w:t>статьей 42 Федерального закона</w:t>
        </w:r>
      </w:hyperlink>
      <w:r>
        <w:t>, в том числе информацию:</w:t>
      </w:r>
    </w:p>
    <w:p w:rsidR="00A61FC6" w:rsidRDefault="00A61FC6" w:rsidP="00A61FC6">
      <w:pPr>
        <w:pStyle w:val="formattext"/>
        <w:jc w:val="both"/>
      </w:pPr>
      <w:bookmarkStart w:id="110" w:name="bssPhr45"/>
      <w:bookmarkStart w:id="111" w:name="ZAP1MO236D"/>
      <w:bookmarkStart w:id="112" w:name="ZAP1H9G34S"/>
      <w:bookmarkEnd w:id="110"/>
      <w:bookmarkEnd w:id="111"/>
      <w:bookmarkEnd w:id="112"/>
      <w: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w:t>
      </w:r>
      <w:r>
        <w:lastRenderedPageBreak/>
        <w:t xml:space="preserve">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7" w:anchor="XA00MES2O2" w:history="1">
        <w:r>
          <w:rPr>
            <w:rStyle w:val="a3"/>
          </w:rPr>
          <w:t>статьей 14 Федерального закона</w:t>
        </w:r>
      </w:hyperlink>
      <w:r>
        <w:t>;</w:t>
      </w:r>
    </w:p>
    <w:p w:rsidR="00A61FC6" w:rsidRDefault="00A61FC6" w:rsidP="00A61FC6">
      <w:pPr>
        <w:pStyle w:val="formattext"/>
        <w:jc w:val="both"/>
      </w:pPr>
      <w:bookmarkStart w:id="113" w:name="bssPhr46"/>
      <w:bookmarkStart w:id="114" w:name="ZAP265A3F0"/>
      <w:bookmarkStart w:id="115" w:name="ZAP20MO3DF"/>
      <w:bookmarkEnd w:id="113"/>
      <w:bookmarkEnd w:id="114"/>
      <w:bookmarkEnd w:id="115"/>
      <w:r>
        <w:t xml:space="preserve">об ограничении участия в определении поставщика (подрядчика, исполнителя), установленном в соответствии со </w:t>
      </w:r>
      <w:hyperlink r:id="rId18" w:anchor="XA00MD82NS" w:history="1">
        <w:r>
          <w:rPr>
            <w:rStyle w:val="a3"/>
          </w:rPr>
          <w:t>статьей 30 Федерального закона</w:t>
        </w:r>
      </w:hyperlink>
      <w:r>
        <w:t xml:space="preserve"> (при необходимости);</w:t>
      </w:r>
    </w:p>
    <w:p w:rsidR="00A61FC6" w:rsidRDefault="00A61FC6" w:rsidP="00A61FC6">
      <w:pPr>
        <w:pStyle w:val="formattext"/>
        <w:jc w:val="both"/>
      </w:pPr>
      <w:bookmarkStart w:id="116" w:name="bssPhr47"/>
      <w:bookmarkStart w:id="117" w:name="ZAP278I3E0"/>
      <w:bookmarkStart w:id="118" w:name="ZAP21Q03CF"/>
      <w:bookmarkEnd w:id="116"/>
      <w:bookmarkEnd w:id="117"/>
      <w:bookmarkEnd w:id="118"/>
      <w:r>
        <w:t xml:space="preserve">о преимуществах, предоставляемых в соответствии со </w:t>
      </w:r>
      <w:hyperlink r:id="rId19" w:anchor="XA00MCE2N4" w:history="1">
        <w:r>
          <w:rPr>
            <w:rStyle w:val="a3"/>
          </w:rPr>
          <w:t>статьями 28</w:t>
        </w:r>
      </w:hyperlink>
      <w:r>
        <w:t xml:space="preserve">, </w:t>
      </w:r>
      <w:hyperlink r:id="rId20" w:anchor="XA00ME42ND" w:history="1">
        <w:r>
          <w:rPr>
            <w:rStyle w:val="a3"/>
          </w:rPr>
          <w:t>29 Федерального закона</w:t>
        </w:r>
      </w:hyperlink>
      <w:r>
        <w:t>;</w:t>
      </w:r>
    </w:p>
    <w:p w:rsidR="00A61FC6" w:rsidRDefault="00A61FC6" w:rsidP="00A61FC6">
      <w:pPr>
        <w:pStyle w:val="formattext"/>
        <w:jc w:val="both"/>
      </w:pPr>
      <w:bookmarkStart w:id="119" w:name="bssPhr48"/>
      <w:bookmarkStart w:id="120" w:name="ZAP1JG23BL"/>
      <w:bookmarkStart w:id="121" w:name="XA00M6Q2MH"/>
      <w:bookmarkStart w:id="122" w:name="ZAP1E1G3A4"/>
      <w:bookmarkEnd w:id="119"/>
      <w:bookmarkEnd w:id="120"/>
      <w:bookmarkEnd w:id="121"/>
      <w:bookmarkEnd w:id="122"/>
      <w:r>
        <w:t>3.2.3. осуществляет подготовку и размещение в единой информационной системе разъяснений положений документации о закупке;</w:t>
      </w:r>
    </w:p>
    <w:p w:rsidR="00A61FC6" w:rsidRDefault="00A61FC6" w:rsidP="00A61FC6">
      <w:pPr>
        <w:pStyle w:val="formattext"/>
        <w:jc w:val="both"/>
      </w:pPr>
      <w:bookmarkStart w:id="123" w:name="bssPhr49"/>
      <w:bookmarkStart w:id="124" w:name="ZAP1JIA3BM"/>
      <w:bookmarkStart w:id="125" w:name="XA00M7C2MK"/>
      <w:bookmarkStart w:id="126" w:name="ZAP1E3O3A5"/>
      <w:bookmarkEnd w:id="123"/>
      <w:bookmarkEnd w:id="124"/>
      <w:bookmarkEnd w:id="125"/>
      <w:bookmarkEnd w:id="126"/>
      <w: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61FC6" w:rsidRDefault="00A61FC6" w:rsidP="00A61FC6">
      <w:pPr>
        <w:pStyle w:val="formattext"/>
        <w:jc w:val="both"/>
      </w:pPr>
      <w:bookmarkStart w:id="127" w:name="bssPhr50"/>
      <w:bookmarkStart w:id="128" w:name="ZAP1HMS3AA"/>
      <w:bookmarkStart w:id="129" w:name="XA00M7U2MN"/>
      <w:bookmarkStart w:id="130" w:name="ZAP1C8A38P"/>
      <w:bookmarkEnd w:id="127"/>
      <w:bookmarkEnd w:id="128"/>
      <w:bookmarkEnd w:id="129"/>
      <w:bookmarkEnd w:id="130"/>
      <w:r>
        <w:t>3.2.5. осуществляет оформление и размещение в единой информационной системе протоколов определения поставщика (подрядчика, исполнителя);</w:t>
      </w:r>
    </w:p>
    <w:p w:rsidR="00A61FC6" w:rsidRDefault="00A61FC6" w:rsidP="00A61FC6">
      <w:pPr>
        <w:pStyle w:val="formattext"/>
        <w:jc w:val="both"/>
      </w:pPr>
      <w:bookmarkStart w:id="131" w:name="bssPhr51"/>
      <w:bookmarkStart w:id="132" w:name="ZAP1MTQ39T"/>
      <w:bookmarkStart w:id="133" w:name="XA00M8G2MQ"/>
      <w:bookmarkStart w:id="134" w:name="ZAP1HF838C"/>
      <w:bookmarkEnd w:id="131"/>
      <w:bookmarkEnd w:id="132"/>
      <w:bookmarkEnd w:id="133"/>
      <w:bookmarkEnd w:id="134"/>
      <w:r>
        <w:t>3.2.6. осуществляет организационно-техническое обеспечение деятельности комиссии по осуществлению закупок;</w:t>
      </w:r>
    </w:p>
    <w:p w:rsidR="00A61FC6" w:rsidRDefault="00A61FC6" w:rsidP="00A61FC6">
      <w:pPr>
        <w:pStyle w:val="formattext"/>
        <w:jc w:val="both"/>
      </w:pPr>
      <w:bookmarkStart w:id="135" w:name="bssPhr52"/>
      <w:bookmarkStart w:id="136" w:name="ZAP1KSE39Q"/>
      <w:bookmarkStart w:id="137" w:name="XA00M9G2N4"/>
      <w:bookmarkStart w:id="138" w:name="ZAP1FDS389"/>
      <w:bookmarkEnd w:id="135"/>
      <w:bookmarkEnd w:id="136"/>
      <w:bookmarkEnd w:id="137"/>
      <w:bookmarkEnd w:id="138"/>
      <w:r>
        <w:t xml:space="preserve">3.2.7. осуществляет привлечение экспертов, экспертных организаций в случаях, установленных </w:t>
      </w:r>
      <w:hyperlink r:id="rId21" w:anchor="XA00M8Q2N4" w:history="1">
        <w:r>
          <w:rPr>
            <w:rStyle w:val="a3"/>
          </w:rPr>
          <w:t>статьей 41 Федерального закона</w:t>
        </w:r>
      </w:hyperlink>
      <w:r>
        <w:t>.</w:t>
      </w:r>
    </w:p>
    <w:p w:rsidR="00A61FC6" w:rsidRDefault="00A61FC6" w:rsidP="00A61FC6">
      <w:pPr>
        <w:pStyle w:val="formattext"/>
        <w:jc w:val="both"/>
      </w:pPr>
      <w:bookmarkStart w:id="139" w:name="bssPhr53"/>
      <w:bookmarkStart w:id="140" w:name="ZAP1RRM36H"/>
      <w:bookmarkStart w:id="141" w:name="XA00MA22N7"/>
      <w:bookmarkStart w:id="142" w:name="ZAP1MD4350"/>
      <w:bookmarkEnd w:id="139"/>
      <w:bookmarkEnd w:id="140"/>
      <w:bookmarkEnd w:id="141"/>
      <w:bookmarkEnd w:id="142"/>
      <w:r>
        <w:t>3.3. При заключении контрактов:</w:t>
      </w:r>
    </w:p>
    <w:p w:rsidR="00A61FC6" w:rsidRDefault="00A61FC6" w:rsidP="00A61FC6">
      <w:pPr>
        <w:pStyle w:val="formattext"/>
        <w:jc w:val="both"/>
      </w:pPr>
      <w:bookmarkStart w:id="143" w:name="bssPhr54"/>
      <w:bookmarkStart w:id="144" w:name="ZAP1NBK3BL"/>
      <w:bookmarkStart w:id="145" w:name="XA00MAK2NA"/>
      <w:bookmarkStart w:id="146" w:name="ZAP1HT23A4"/>
      <w:bookmarkEnd w:id="143"/>
      <w:bookmarkEnd w:id="144"/>
      <w:bookmarkEnd w:id="145"/>
      <w:bookmarkEnd w:id="146"/>
      <w: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61FC6" w:rsidRDefault="00A61FC6" w:rsidP="00A61FC6">
      <w:pPr>
        <w:pStyle w:val="formattext"/>
        <w:jc w:val="both"/>
      </w:pPr>
      <w:bookmarkStart w:id="147" w:name="bssPhr55"/>
      <w:bookmarkStart w:id="148" w:name="ZAP1P143BL"/>
      <w:bookmarkStart w:id="149" w:name="XA00MB62ND"/>
      <w:bookmarkStart w:id="150" w:name="ZAP1JII3A4"/>
      <w:bookmarkEnd w:id="147"/>
      <w:bookmarkEnd w:id="148"/>
      <w:bookmarkEnd w:id="149"/>
      <w:bookmarkEnd w:id="150"/>
      <w:r>
        <w:t>3.3.2. осуществляет рассмотрение протокола разногласий при наличии разногласий по проекту контракта;</w:t>
      </w:r>
    </w:p>
    <w:p w:rsidR="00A61FC6" w:rsidRDefault="00A61FC6" w:rsidP="00A61FC6">
      <w:pPr>
        <w:pStyle w:val="formattext"/>
        <w:jc w:val="both"/>
      </w:pPr>
      <w:bookmarkStart w:id="151" w:name="bssPhr56"/>
      <w:bookmarkStart w:id="152" w:name="ZAP1OUM3DK"/>
      <w:bookmarkStart w:id="153" w:name="XA00MBO2NG"/>
      <w:bookmarkStart w:id="154" w:name="ZAP1JG43C3"/>
      <w:bookmarkEnd w:id="151"/>
      <w:bookmarkEnd w:id="152"/>
      <w:bookmarkEnd w:id="153"/>
      <w:bookmarkEnd w:id="154"/>
      <w:r>
        <w:t>3.3.3. осуществляет рассмотрение банковской гарантии, представленной в качестве обеспечения исполнения контракта;</w:t>
      </w:r>
    </w:p>
    <w:p w:rsidR="00A61FC6" w:rsidRDefault="00A61FC6" w:rsidP="00A61FC6">
      <w:pPr>
        <w:pStyle w:val="formattext"/>
        <w:jc w:val="both"/>
      </w:pPr>
      <w:bookmarkStart w:id="155" w:name="bssPhr57"/>
      <w:bookmarkStart w:id="156" w:name="ZAP1OA23CN"/>
      <w:bookmarkStart w:id="157" w:name="XA00M2S2MD"/>
      <w:bookmarkStart w:id="158" w:name="ZAP1IRG3B6"/>
      <w:bookmarkEnd w:id="155"/>
      <w:bookmarkEnd w:id="156"/>
      <w:bookmarkEnd w:id="157"/>
      <w:bookmarkEnd w:id="158"/>
      <w: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61FC6" w:rsidRDefault="00A61FC6" w:rsidP="00A61FC6">
      <w:pPr>
        <w:pStyle w:val="formattext"/>
        <w:jc w:val="both"/>
      </w:pPr>
      <w:bookmarkStart w:id="159" w:name="bssPhr58"/>
      <w:bookmarkStart w:id="160" w:name="ZAP1IS83AG"/>
      <w:bookmarkStart w:id="161" w:name="XA00M7S2MM"/>
      <w:bookmarkStart w:id="162" w:name="ZAP1DDM38V"/>
      <w:bookmarkEnd w:id="159"/>
      <w:bookmarkEnd w:id="160"/>
      <w:bookmarkEnd w:id="161"/>
      <w:bookmarkEnd w:id="162"/>
      <w:r>
        <w:t xml:space="preserve">3.3.5. осуществляет подготовку и направление в контрольный орган в сфере закупок предусмотренного </w:t>
      </w:r>
      <w:hyperlink r:id="rId22" w:anchor="XA00RRM2P0" w:history="1">
        <w:r>
          <w:rPr>
            <w:rStyle w:val="a3"/>
          </w:rPr>
          <w:t>частью 6 статьи 93 Федерального закона</w:t>
        </w:r>
      </w:hyperlink>
      <w:r>
        <w:t xml:space="preserve"> обращения Заказчика о согласовании заключения контракта с единственным поставщиком (подрядчиком, исполнителем);</w:t>
      </w:r>
    </w:p>
    <w:p w:rsidR="00A61FC6" w:rsidRDefault="00A61FC6" w:rsidP="00A61FC6">
      <w:pPr>
        <w:pStyle w:val="formattext"/>
        <w:jc w:val="both"/>
      </w:pPr>
      <w:bookmarkStart w:id="163" w:name="bssPhr59"/>
      <w:bookmarkStart w:id="164" w:name="ZAP1IUG3AH"/>
      <w:bookmarkStart w:id="165" w:name="XA00M8E2MP"/>
      <w:bookmarkStart w:id="166" w:name="ZAP1DFU390"/>
      <w:bookmarkEnd w:id="163"/>
      <w:bookmarkEnd w:id="164"/>
      <w:bookmarkEnd w:id="165"/>
      <w:bookmarkEnd w:id="166"/>
      <w: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anchor="XA00MIK2NM" w:history="1">
        <w:r>
          <w:rPr>
            <w:rStyle w:val="a3"/>
          </w:rPr>
          <w:t>частью 2 статьи 93 Федерального закона</w:t>
        </w:r>
      </w:hyperlink>
      <w:r>
        <w:t>;</w:t>
      </w:r>
    </w:p>
    <w:p w:rsidR="00A61FC6" w:rsidRDefault="00A61FC6" w:rsidP="00A61FC6">
      <w:pPr>
        <w:pStyle w:val="formattext"/>
        <w:jc w:val="both"/>
      </w:pPr>
      <w:bookmarkStart w:id="167" w:name="bssPhr60"/>
      <w:bookmarkStart w:id="168" w:name="ZAP1PA43CJ"/>
      <w:bookmarkStart w:id="169" w:name="XA00M902MS"/>
      <w:bookmarkStart w:id="170" w:name="ZAP1JRI3B2"/>
      <w:bookmarkEnd w:id="167"/>
      <w:bookmarkEnd w:id="168"/>
      <w:bookmarkEnd w:id="169"/>
      <w:bookmarkEnd w:id="170"/>
      <w:proofErr w:type="gramStart"/>
      <w: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w:t>
      </w:r>
      <w:r>
        <w:lastRenderedPageBreak/>
        <w:t xml:space="preserve">аудиозаписи вскрытия конвертов с заявками на участие в конкурсе в соответствии со </w:t>
      </w:r>
      <w:hyperlink r:id="rId24" w:anchor="XA00M9Q2NA" w:history="1">
        <w:r>
          <w:rPr>
            <w:rStyle w:val="a3"/>
          </w:rPr>
          <w:t>статьей 53 Федерального закона</w:t>
        </w:r>
      </w:hyperlink>
      <w:r>
        <w:t>, а также протоколов рассмотрения заявок на участие в закрытом аукционе, протоколов закрытого аукциона, заявок на участие в</w:t>
      </w:r>
      <w:proofErr w:type="gramEnd"/>
      <w:r>
        <w:t xml:space="preserve"> </w:t>
      </w:r>
      <w:proofErr w:type="gramStart"/>
      <w: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5" w:anchor="XA00RRS2PH" w:history="1">
        <w:r>
          <w:rPr>
            <w:rStyle w:val="a3"/>
          </w:rPr>
          <w:t>статьей 90 Федерального закона</w:t>
        </w:r>
      </w:hyperlink>
      <w:r>
        <w:t>;</w:t>
      </w:r>
      <w:proofErr w:type="gramEnd"/>
    </w:p>
    <w:p w:rsidR="00A61FC6" w:rsidRDefault="00A61FC6" w:rsidP="00A61FC6">
      <w:pPr>
        <w:pStyle w:val="formattext"/>
        <w:jc w:val="both"/>
      </w:pPr>
      <w:bookmarkStart w:id="171" w:name="bssPhr61"/>
      <w:bookmarkStart w:id="172" w:name="ZAP1MB038K"/>
      <w:bookmarkStart w:id="173" w:name="XA00MA02N6"/>
      <w:bookmarkStart w:id="174" w:name="ZAP1GSE373"/>
      <w:bookmarkEnd w:id="171"/>
      <w:bookmarkEnd w:id="172"/>
      <w:bookmarkEnd w:id="173"/>
      <w:bookmarkEnd w:id="174"/>
      <w:r>
        <w:t xml:space="preserve">3.3.8. обеспечивает заключение контракта с участником закупки, в том </w:t>
      </w:r>
      <w:proofErr w:type="gramStart"/>
      <w:r>
        <w:t>числе</w:t>
      </w:r>
      <w:proofErr w:type="gramEnd"/>
      <w: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61FC6" w:rsidRDefault="00A61FC6" w:rsidP="00A61FC6">
      <w:pPr>
        <w:pStyle w:val="formattext"/>
        <w:jc w:val="both"/>
      </w:pPr>
      <w:bookmarkStart w:id="175" w:name="bssPhr62"/>
      <w:bookmarkStart w:id="176" w:name="ZAP1ML83BN"/>
      <w:bookmarkStart w:id="177" w:name="XA00MAI2N9"/>
      <w:bookmarkStart w:id="178" w:name="ZAP1H6M3A6"/>
      <w:bookmarkEnd w:id="175"/>
      <w:bookmarkEnd w:id="176"/>
      <w:bookmarkEnd w:id="177"/>
      <w:bookmarkEnd w:id="178"/>
      <w: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61FC6" w:rsidRDefault="00A61FC6" w:rsidP="00A61FC6">
      <w:pPr>
        <w:pStyle w:val="formattext"/>
        <w:jc w:val="both"/>
      </w:pPr>
      <w:bookmarkStart w:id="179" w:name="bssPhr63"/>
      <w:bookmarkStart w:id="180" w:name="ZAP1SBE39U"/>
      <w:bookmarkStart w:id="181" w:name="XA00MB42NC"/>
      <w:bookmarkStart w:id="182" w:name="ZAP1MSS38D"/>
      <w:bookmarkEnd w:id="179"/>
      <w:bookmarkEnd w:id="180"/>
      <w:bookmarkEnd w:id="181"/>
      <w:bookmarkEnd w:id="182"/>
      <w:r>
        <w:t>3.4. При исполнении, изменении, расторжении контракта:</w:t>
      </w:r>
    </w:p>
    <w:p w:rsidR="00A61FC6" w:rsidRDefault="00A61FC6" w:rsidP="00A61FC6">
      <w:pPr>
        <w:pStyle w:val="formattext"/>
        <w:jc w:val="both"/>
      </w:pPr>
      <w:bookmarkStart w:id="183" w:name="bssPhr64"/>
      <w:bookmarkStart w:id="184" w:name="ZAP1OSS3DJ"/>
      <w:bookmarkStart w:id="185" w:name="XA00MBM2NF"/>
      <w:bookmarkStart w:id="186" w:name="ZAP1JEA3C2"/>
      <w:bookmarkEnd w:id="183"/>
      <w:bookmarkEnd w:id="184"/>
      <w:bookmarkEnd w:id="185"/>
      <w:bookmarkEnd w:id="186"/>
      <w:r>
        <w:t>3.4.1. осуществляет рассмотрение банковской гарантии, представленной в качестве обеспечения гарантийного обязательства;</w:t>
      </w:r>
    </w:p>
    <w:p w:rsidR="00A61FC6" w:rsidRDefault="00A61FC6" w:rsidP="00A61FC6">
      <w:pPr>
        <w:pStyle w:val="formattext"/>
        <w:jc w:val="both"/>
      </w:pPr>
      <w:bookmarkStart w:id="187" w:name="bssPhr65"/>
      <w:bookmarkStart w:id="188" w:name="ZAP1OHA3FH"/>
      <w:bookmarkStart w:id="189" w:name="XA00M2Q2MC"/>
      <w:bookmarkStart w:id="190" w:name="ZAP1J2O3E0"/>
      <w:bookmarkEnd w:id="187"/>
      <w:bookmarkEnd w:id="188"/>
      <w:bookmarkEnd w:id="189"/>
      <w:bookmarkEnd w:id="190"/>
      <w:r>
        <w:t>3.4.2. обеспечивает исполнение условий контракта в части выплаты аванса (если контрактом предусмотрена выплата аванса);</w:t>
      </w:r>
    </w:p>
    <w:p w:rsidR="00A61FC6" w:rsidRDefault="00A61FC6" w:rsidP="00A61FC6">
      <w:pPr>
        <w:pStyle w:val="formattext"/>
        <w:jc w:val="both"/>
      </w:pPr>
      <w:bookmarkStart w:id="191" w:name="bssPhr66"/>
      <w:bookmarkStart w:id="192" w:name="ZAP1NJ63B1"/>
      <w:bookmarkStart w:id="193" w:name="XA00M3C2MF"/>
      <w:bookmarkStart w:id="194" w:name="ZAP1I4K39G"/>
      <w:bookmarkEnd w:id="191"/>
      <w:bookmarkEnd w:id="192"/>
      <w:bookmarkEnd w:id="193"/>
      <w:bookmarkEnd w:id="194"/>
      <w: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61FC6" w:rsidRDefault="00A61FC6" w:rsidP="00A61FC6">
      <w:pPr>
        <w:pStyle w:val="formattext"/>
        <w:jc w:val="both"/>
      </w:pPr>
      <w:bookmarkStart w:id="195" w:name="bssPhr67"/>
      <w:bookmarkStart w:id="196" w:name="ZAP1HA238N"/>
      <w:bookmarkStart w:id="197" w:name="XA00M3U2MI"/>
      <w:bookmarkStart w:id="198" w:name="ZAP1BRG376"/>
      <w:bookmarkEnd w:id="195"/>
      <w:bookmarkEnd w:id="196"/>
      <w:bookmarkEnd w:id="197"/>
      <w:bookmarkEnd w:id="198"/>
      <w: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61FC6" w:rsidRDefault="00A61FC6" w:rsidP="00A61FC6">
      <w:pPr>
        <w:pStyle w:val="formattext"/>
        <w:jc w:val="both"/>
      </w:pPr>
      <w:bookmarkStart w:id="199" w:name="bssPhr68"/>
      <w:bookmarkStart w:id="200" w:name="ZAP1GAK385"/>
      <w:bookmarkStart w:id="201" w:name="XA00M8U2MR"/>
      <w:bookmarkStart w:id="202" w:name="ZAP1AS236K"/>
      <w:bookmarkEnd w:id="199"/>
      <w:bookmarkEnd w:id="200"/>
      <w:bookmarkEnd w:id="201"/>
      <w:bookmarkEnd w:id="202"/>
      <w: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61FC6" w:rsidRDefault="00A61FC6" w:rsidP="00A61FC6">
      <w:pPr>
        <w:pStyle w:val="formattext"/>
        <w:jc w:val="both"/>
      </w:pPr>
      <w:bookmarkStart w:id="203" w:name="bssPhr69"/>
      <w:bookmarkStart w:id="204" w:name="ZAP1D3K329"/>
      <w:bookmarkStart w:id="205" w:name="XA00M9G2MU"/>
      <w:bookmarkStart w:id="206" w:name="ZAP17L230O"/>
      <w:bookmarkEnd w:id="203"/>
      <w:bookmarkEnd w:id="204"/>
      <w:bookmarkEnd w:id="205"/>
      <w:bookmarkEnd w:id="206"/>
      <w: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61FC6" w:rsidRDefault="00A61FC6" w:rsidP="00A61FC6">
      <w:pPr>
        <w:pStyle w:val="formattext"/>
        <w:jc w:val="both"/>
      </w:pPr>
      <w:bookmarkStart w:id="207" w:name="bssPhr70"/>
      <w:bookmarkStart w:id="208" w:name="ZAP1OLQ3FJ"/>
      <w:bookmarkStart w:id="209" w:name="XA00MAG2N8"/>
      <w:bookmarkStart w:id="210" w:name="ZAP1J783E2"/>
      <w:bookmarkEnd w:id="207"/>
      <w:bookmarkEnd w:id="208"/>
      <w:bookmarkEnd w:id="209"/>
      <w:bookmarkEnd w:id="210"/>
      <w: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61FC6" w:rsidRDefault="00A61FC6" w:rsidP="00A61FC6">
      <w:pPr>
        <w:pStyle w:val="formattext"/>
        <w:jc w:val="both"/>
      </w:pPr>
      <w:bookmarkStart w:id="211" w:name="bssPhr71"/>
      <w:bookmarkStart w:id="212" w:name="ZAP1L7O38D"/>
      <w:bookmarkStart w:id="213" w:name="XA00MB22NB"/>
      <w:bookmarkStart w:id="214" w:name="ZAP1FP636S"/>
      <w:bookmarkEnd w:id="211"/>
      <w:bookmarkEnd w:id="212"/>
      <w:bookmarkEnd w:id="213"/>
      <w:bookmarkEnd w:id="214"/>
      <w: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61FC6" w:rsidRDefault="00A61FC6" w:rsidP="00A61FC6">
      <w:pPr>
        <w:pStyle w:val="formattext"/>
        <w:jc w:val="both"/>
      </w:pPr>
      <w:bookmarkStart w:id="215" w:name="bssPhr72"/>
      <w:bookmarkStart w:id="216" w:name="ZAP1KHU39H"/>
      <w:bookmarkStart w:id="217" w:name="XA00MBK2NE"/>
      <w:bookmarkStart w:id="218" w:name="ZAP1F3C380"/>
      <w:bookmarkEnd w:id="215"/>
      <w:bookmarkEnd w:id="216"/>
      <w:bookmarkEnd w:id="217"/>
      <w:bookmarkEnd w:id="218"/>
      <w:proofErr w:type="gramStart"/>
      <w:r>
        <w:t xml:space="preserve">3.4.6. взаимодействует с поставщиком (подрядчиком, исполнителем) при изменении, расторжении контракта в соответствии со </w:t>
      </w:r>
      <w:hyperlink r:id="rId26" w:anchor="XA00MK62OM" w:history="1">
        <w:r>
          <w:rPr>
            <w:rStyle w:val="a3"/>
          </w:rPr>
          <w:t>статьей 95 Федерального закона</w:t>
        </w:r>
      </w:hyperlink>
      <w:r>
        <w:t xml:space="preserve">, применении мер ответственности в случае нарушения условий контракта, в том числе направляет </w:t>
      </w:r>
      <w:r>
        <w:lastRenderedPageBreak/>
        <w:t>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t xml:space="preserve"> ненадлежащего исполнения поставщиком (подрядчиком, исполнителем) обязательств, предусмотренных контрактом, </w:t>
      </w:r>
      <w:proofErr w:type="gramStart"/>
      <w:r>
        <w:t>совершении</w:t>
      </w:r>
      <w:proofErr w:type="gramEnd"/>
      <w:r>
        <w:t xml:space="preserve"> иных действий в случае нарушения поставщиком (подрядчиком, исполнителем) или заказчиком условий контракта;</w:t>
      </w:r>
    </w:p>
    <w:p w:rsidR="00A61FC6" w:rsidRDefault="00A61FC6" w:rsidP="00A61FC6">
      <w:pPr>
        <w:pStyle w:val="formattext"/>
        <w:jc w:val="both"/>
      </w:pPr>
      <w:bookmarkStart w:id="219" w:name="bssPhr73"/>
      <w:bookmarkStart w:id="220" w:name="ZAP1SJS3E0"/>
      <w:bookmarkStart w:id="221" w:name="XA00M2O2MB"/>
      <w:bookmarkStart w:id="222" w:name="ZAP1N5A3CF"/>
      <w:bookmarkEnd w:id="219"/>
      <w:bookmarkEnd w:id="220"/>
      <w:bookmarkEnd w:id="221"/>
      <w:bookmarkEnd w:id="222"/>
      <w:proofErr w:type="gramStart"/>
      <w:r>
        <w:t xml:space="preserve">3.4.7. направляет в порядке, предусмотренном </w:t>
      </w:r>
      <w:hyperlink r:id="rId27" w:anchor="XA00MBM2MS" w:history="1">
        <w:r>
          <w:rPr>
            <w:rStyle w:val="a3"/>
          </w:rPr>
          <w:t>статьей 104 Федерального закона</w:t>
        </w:r>
      </w:hyperlink>
      <w: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61FC6" w:rsidRDefault="00A61FC6" w:rsidP="00A61FC6">
      <w:pPr>
        <w:pStyle w:val="formattext"/>
        <w:jc w:val="both"/>
      </w:pPr>
      <w:bookmarkStart w:id="223" w:name="bssPhr74"/>
      <w:bookmarkStart w:id="224" w:name="ZAP1OUQ3FN"/>
      <w:bookmarkStart w:id="225" w:name="XA00M3A2ME"/>
      <w:bookmarkStart w:id="226" w:name="ZAP1JG83E6"/>
      <w:bookmarkEnd w:id="223"/>
      <w:bookmarkEnd w:id="224"/>
      <w:bookmarkEnd w:id="225"/>
      <w:bookmarkEnd w:id="226"/>
      <w:proofErr w:type="gramStart"/>
      <w: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8" w:anchor="XA00M702ME" w:history="1">
        <w:r>
          <w:rPr>
            <w:rStyle w:val="a3"/>
          </w:rPr>
          <w:t>частью 27 статьи 34 Федерального закона</w:t>
        </w:r>
      </w:hyperlink>
      <w:r>
        <w:t>;</w:t>
      </w:r>
      <w:proofErr w:type="gramEnd"/>
    </w:p>
    <w:p w:rsidR="00A61FC6" w:rsidRDefault="00A61FC6" w:rsidP="00A61FC6">
      <w:pPr>
        <w:pStyle w:val="formattext"/>
        <w:jc w:val="both"/>
      </w:pPr>
      <w:bookmarkStart w:id="227" w:name="bssPhr75"/>
      <w:bookmarkStart w:id="228" w:name="ZAP1KFG3CH"/>
      <w:bookmarkStart w:id="229" w:name="XA00M3S2MH"/>
      <w:bookmarkStart w:id="230" w:name="ZAP1F0U3B0"/>
      <w:bookmarkEnd w:id="227"/>
      <w:bookmarkEnd w:id="228"/>
      <w:bookmarkEnd w:id="229"/>
      <w:bookmarkEnd w:id="230"/>
      <w:r>
        <w:t xml:space="preserve">3.4.9. обеспечивает одностороннее расторжение контракта в порядке, предусмотренном </w:t>
      </w:r>
      <w:hyperlink r:id="rId29" w:anchor="XA00MK62OM" w:history="1">
        <w:r>
          <w:rPr>
            <w:rStyle w:val="a3"/>
          </w:rPr>
          <w:t>статьей 95 Федерального закона</w:t>
        </w:r>
      </w:hyperlink>
      <w:r>
        <w:t>.</w:t>
      </w:r>
    </w:p>
    <w:p w:rsidR="00A61FC6" w:rsidRDefault="00A61FC6" w:rsidP="00A61FC6">
      <w:pPr>
        <w:pStyle w:val="formattext"/>
        <w:jc w:val="both"/>
      </w:pPr>
      <w:bookmarkStart w:id="231" w:name="bssPhr76"/>
      <w:bookmarkStart w:id="232" w:name="ZAP1T3C3BH"/>
      <w:bookmarkStart w:id="233" w:name="XA00M4E2MK"/>
      <w:bookmarkStart w:id="234" w:name="ZAP1NKQ3A0"/>
      <w:bookmarkEnd w:id="231"/>
      <w:bookmarkEnd w:id="232"/>
      <w:bookmarkEnd w:id="233"/>
      <w:bookmarkEnd w:id="234"/>
      <w:r>
        <w:t xml:space="preserve">3.5. осуществляет иные функции и полномочия, предусмотренные </w:t>
      </w:r>
      <w:hyperlink r:id="rId30" w:history="1">
        <w:r>
          <w:rPr>
            <w:rStyle w:val="a3"/>
          </w:rPr>
          <w:t>Федеральным законом</w:t>
        </w:r>
      </w:hyperlink>
      <w:r>
        <w:t>, в том числе:</w:t>
      </w:r>
    </w:p>
    <w:p w:rsidR="00A61FC6" w:rsidRDefault="00A61FC6" w:rsidP="00A61FC6">
      <w:pPr>
        <w:pStyle w:val="formattext"/>
        <w:jc w:val="both"/>
      </w:pPr>
      <w:bookmarkStart w:id="235" w:name="bssPhr77"/>
      <w:bookmarkStart w:id="236" w:name="ZAP1IOK3AE"/>
      <w:bookmarkStart w:id="237" w:name="XA00M502MN"/>
      <w:bookmarkStart w:id="238" w:name="ZAP1DA238T"/>
      <w:bookmarkEnd w:id="235"/>
      <w:bookmarkEnd w:id="236"/>
      <w:bookmarkEnd w:id="237"/>
      <w:bookmarkEnd w:id="238"/>
      <w: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61FC6" w:rsidRDefault="00A61FC6" w:rsidP="00A61FC6">
      <w:pPr>
        <w:pStyle w:val="formattext"/>
        <w:jc w:val="both"/>
      </w:pPr>
      <w:bookmarkStart w:id="239" w:name="bssPhr78"/>
      <w:bookmarkStart w:id="240" w:name="ZAP1FTM39G"/>
      <w:bookmarkStart w:id="241" w:name="XA00MA02N0"/>
      <w:bookmarkStart w:id="242" w:name="ZAP1AF437V"/>
      <w:bookmarkEnd w:id="239"/>
      <w:bookmarkEnd w:id="240"/>
      <w:bookmarkEnd w:id="241"/>
      <w:bookmarkEnd w:id="242"/>
      <w: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61FC6" w:rsidRDefault="00A61FC6" w:rsidP="00A61FC6">
      <w:pPr>
        <w:pStyle w:val="formattext"/>
        <w:jc w:val="both"/>
      </w:pPr>
      <w:bookmarkStart w:id="243" w:name="bssPhr79"/>
      <w:bookmarkStart w:id="244" w:name="ZAP1PH83C8"/>
      <w:bookmarkStart w:id="245" w:name="XA00MB02NA"/>
      <w:bookmarkStart w:id="246" w:name="ZAP1K2M3AN"/>
      <w:bookmarkEnd w:id="243"/>
      <w:bookmarkEnd w:id="244"/>
      <w:bookmarkEnd w:id="245"/>
      <w:bookmarkEnd w:id="246"/>
      <w:proofErr w:type="gramStart"/>
      <w: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t xml:space="preserve"> интересы участника закупки, а также осуществляет подготовку материалов в рамках </w:t>
      </w:r>
      <w:proofErr w:type="spellStart"/>
      <w:r>
        <w:t>претензионно-исковой</w:t>
      </w:r>
      <w:proofErr w:type="spellEnd"/>
      <w:r>
        <w:t xml:space="preserve"> работы;</w:t>
      </w:r>
    </w:p>
    <w:p w:rsidR="009D08F6" w:rsidRDefault="00A61FC6" w:rsidP="0036292E">
      <w:pPr>
        <w:pStyle w:val="formattext"/>
        <w:jc w:val="both"/>
      </w:pPr>
      <w:bookmarkStart w:id="247" w:name="bssPhr80"/>
      <w:bookmarkStart w:id="248" w:name="ZAP1LBK3DD"/>
      <w:bookmarkStart w:id="249" w:name="XA00MBI2ND"/>
      <w:bookmarkStart w:id="250" w:name="ZAP1FT23BS"/>
      <w:bookmarkEnd w:id="247"/>
      <w:bookmarkEnd w:id="248"/>
      <w:bookmarkEnd w:id="249"/>
      <w:bookmarkEnd w:id="250"/>
      <w:r>
        <w:t xml:space="preserve">3.5.5. при централизации закупок в соответствии со </w:t>
      </w:r>
      <w:hyperlink r:id="rId31" w:anchor="XA00MBE2N0" w:history="1">
        <w:r>
          <w:rPr>
            <w:rStyle w:val="a3"/>
          </w:rPr>
          <w:t>статьей 26 Федерального закона</w:t>
        </w:r>
      </w:hyperlink>
      <w:r>
        <w:t xml:space="preserve"> осуществляет предусмотренные </w:t>
      </w:r>
      <w:hyperlink r:id="rId32" w:history="1">
        <w:r>
          <w:rPr>
            <w:rStyle w:val="a3"/>
          </w:rPr>
          <w:t>Федеральным законом</w:t>
        </w:r>
      </w:hyperlink>
      <w: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9D08F6" w:rsidSect="00FF089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A35469"/>
    <w:multiLevelType w:val="hybridMultilevel"/>
    <w:tmpl w:val="43E65532"/>
    <w:lvl w:ilvl="0" w:tplc="EF9A6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3891F92"/>
    <w:multiLevelType w:val="hybridMultilevel"/>
    <w:tmpl w:val="E3921C12"/>
    <w:lvl w:ilvl="0" w:tplc="F1D2C1D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FC6"/>
    <w:rsid w:val="000F6507"/>
    <w:rsid w:val="001F2F87"/>
    <w:rsid w:val="0034234C"/>
    <w:rsid w:val="0036292E"/>
    <w:rsid w:val="005119B2"/>
    <w:rsid w:val="005F5FE5"/>
    <w:rsid w:val="006A680F"/>
    <w:rsid w:val="00716B3C"/>
    <w:rsid w:val="0078656E"/>
    <w:rsid w:val="008347F2"/>
    <w:rsid w:val="009D08F6"/>
    <w:rsid w:val="00A61FC6"/>
    <w:rsid w:val="00B336E2"/>
    <w:rsid w:val="00B635FF"/>
    <w:rsid w:val="00B80C61"/>
    <w:rsid w:val="00D569BF"/>
    <w:rsid w:val="00D63CEE"/>
    <w:rsid w:val="00DA0F39"/>
    <w:rsid w:val="00DE3242"/>
    <w:rsid w:val="00F03D94"/>
    <w:rsid w:val="00FF0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61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1FC6"/>
    <w:rPr>
      <w:color w:val="0000FF"/>
      <w:u w:val="single"/>
    </w:rPr>
  </w:style>
  <w:style w:type="paragraph" w:customStyle="1" w:styleId="formattext">
    <w:name w:val="formattext"/>
    <w:basedOn w:val="a"/>
    <w:rsid w:val="00A61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1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FC6"/>
    <w:rPr>
      <w:rFonts w:ascii="Tahoma" w:hAnsi="Tahoma" w:cs="Tahoma"/>
      <w:sz w:val="16"/>
      <w:szCs w:val="16"/>
    </w:rPr>
  </w:style>
  <w:style w:type="paragraph" w:customStyle="1" w:styleId="ConsPlusNormal">
    <w:name w:val="ConsPlusNormal"/>
    <w:rsid w:val="008347F2"/>
    <w:pPr>
      <w:autoSpaceDE w:val="0"/>
      <w:autoSpaceDN w:val="0"/>
      <w:adjustRightInd w:val="0"/>
      <w:spacing w:after="0" w:line="240" w:lineRule="auto"/>
    </w:pPr>
    <w:rPr>
      <w:rFonts w:ascii="Arial" w:eastAsia="Calibri" w:hAnsi="Arial" w:cs="Arial"/>
      <w:sz w:val="20"/>
      <w:szCs w:val="20"/>
    </w:rPr>
  </w:style>
  <w:style w:type="paragraph" w:styleId="a6">
    <w:name w:val="List Paragraph"/>
    <w:basedOn w:val="a"/>
    <w:uiPriority w:val="34"/>
    <w:qFormat/>
    <w:rsid w:val="006A680F"/>
    <w:pPr>
      <w:ind w:left="720"/>
      <w:contextualSpacing/>
    </w:pPr>
  </w:style>
</w:styles>
</file>

<file path=word/webSettings.xml><?xml version="1.0" encoding="utf-8"?>
<w:webSettings xmlns:r="http://schemas.openxmlformats.org/officeDocument/2006/relationships" xmlns:w="http://schemas.openxmlformats.org/wordprocessingml/2006/main">
  <w:divs>
    <w:div w:id="547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https://e.goszakupkiru.ru/npd-doc?npmid=99&amp;npid=499011838&amp;anchor=XA00MDG2O0" TargetMode="External"/><Relationship Id="rId18" Type="http://schemas.openxmlformats.org/officeDocument/2006/relationships/hyperlink" Target="https://e.goszakupkiru.ru/npd-doc?npmid=99&amp;npid=499011838&amp;anchor=XA00MD82NS" TargetMode="External"/><Relationship Id="rId26" Type="http://schemas.openxmlformats.org/officeDocument/2006/relationships/hyperlink" Target="https://e.goszakupkiru.ru/npd-doc?npmid=99&amp;npid=499011838&amp;anchor=XA00MK62OM" TargetMode="External"/><Relationship Id="rId3" Type="http://schemas.openxmlformats.org/officeDocument/2006/relationships/settings" Target="settings.xml"/><Relationship Id="rId21" Type="http://schemas.openxmlformats.org/officeDocument/2006/relationships/hyperlink" Target="https://e.goszakupkiru.ru/npd-doc?npmid=99&amp;npid=499011838&amp;anchor=XA00M8Q2N4" TargetMode="External"/><Relationship Id="rId34" Type="http://schemas.openxmlformats.org/officeDocument/2006/relationships/theme" Target="theme/theme1.xml"/><Relationship Id="rId7" Type="http://schemas.openxmlformats.org/officeDocument/2006/relationships/hyperlink" Target="http://www.lenoblinform.ru/" TargetMode="External"/><Relationship Id="rId12" Type="http://schemas.openxmlformats.org/officeDocument/2006/relationships/hyperlink" Target="https://e.goszakupkiru.ru/npd-doc?npmid=99&amp;npid=499011838&amp;anchor=XA00MEG2N8" TargetMode="External"/><Relationship Id="rId17" Type="http://schemas.openxmlformats.org/officeDocument/2006/relationships/hyperlink" Target="https://e.goszakupkiru.ru/npd-doc?npmid=99&amp;npid=499011838&amp;anchor=XA00MES2O2" TargetMode="External"/><Relationship Id="rId25" Type="http://schemas.openxmlformats.org/officeDocument/2006/relationships/hyperlink" Target="https://e.goszakupkiru.ru/npd-doc?npmid=99&amp;npid=499011838&amp;anchor=XA00RRS2P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oszakupkiru.ru/npd-doc?npmid=99&amp;npid=499011838&amp;anchor=XA00M842MV" TargetMode="External"/><Relationship Id="rId20" Type="http://schemas.openxmlformats.org/officeDocument/2006/relationships/hyperlink" Target="https://e.goszakupkiru.ru/npd-doc?npmid=99&amp;npid=499011838&amp;anchor=XA00ME42ND" TargetMode="External"/><Relationship Id="rId29" Type="http://schemas.openxmlformats.org/officeDocument/2006/relationships/hyperlink" Target="https://e.goszakupkiru.ru/npd-doc?npmid=99&amp;npid=499011838&amp;anchor=XA00MK62OM" TargetMode="External"/><Relationship Id="rId1" Type="http://schemas.openxmlformats.org/officeDocument/2006/relationships/numbering" Target="numbering.xml"/><Relationship Id="rId6" Type="http://schemas.openxmlformats.org/officeDocument/2006/relationships/hyperlink" Target="https://e.goszakupkiru.ru/npd-doc?npmid=99&amp;npid=499011838&amp;anchor=XA00M7A2MU" TargetMode="External"/><Relationship Id="rId11" Type="http://schemas.openxmlformats.org/officeDocument/2006/relationships/hyperlink" Target="https://e.goszakupkiru.ru/npd-doc?npmid=99&amp;npid=565649089&amp;anchor=bssPhr12" TargetMode="External"/><Relationship Id="rId24" Type="http://schemas.openxmlformats.org/officeDocument/2006/relationships/hyperlink" Target="https://e.goszakupkiru.ru/npd-doc?npmid=99&amp;npid=499011838&amp;anchor=XA00M9Q2NA" TargetMode="External"/><Relationship Id="rId32" Type="http://schemas.openxmlformats.org/officeDocument/2006/relationships/hyperlink" Target="https://e.goszakupkiru.ru/npd-doc?npmid=99&amp;npid=499011838&amp;anchor=" TargetMode="External"/><Relationship Id="rId5" Type="http://schemas.openxmlformats.org/officeDocument/2006/relationships/image" Target="media/image1.jpeg"/><Relationship Id="rId15" Type="http://schemas.openxmlformats.org/officeDocument/2006/relationships/hyperlink" Target="https://e.goszakupkiru.ru/npd-doc?npmid=99&amp;npid=499011838&amp;anchor=XA00RQ22P4" TargetMode="External"/><Relationship Id="rId23" Type="http://schemas.openxmlformats.org/officeDocument/2006/relationships/hyperlink" Target="https://e.goszakupkiru.ru/npd-doc?npmid=99&amp;npid=499011838&amp;anchor=XA00MIK2NM" TargetMode="External"/><Relationship Id="rId28" Type="http://schemas.openxmlformats.org/officeDocument/2006/relationships/hyperlink" Target="https://e.goszakupkiru.ru/npd-doc?npmid=99&amp;npid=499011838&amp;anchor=XA00M702ME" TargetMode="External"/><Relationship Id="rId10" Type="http://schemas.openxmlformats.org/officeDocument/2006/relationships/hyperlink" Target="https://e.goszakupkiru.ru/npd-doc?npmid=99&amp;npid=9004937&amp;anchor=" TargetMode="External"/><Relationship Id="rId19" Type="http://schemas.openxmlformats.org/officeDocument/2006/relationships/hyperlink" Target="https://e.goszakupkiru.ru/npd-doc?npmid=99&amp;npid=499011838&amp;anchor=XA00MCE2N4" TargetMode="External"/><Relationship Id="rId31" Type="http://schemas.openxmlformats.org/officeDocument/2006/relationships/hyperlink" Target="https://e.goszakupkiru.ru/npd-doc?npmid=99&amp;npid=499011838&amp;anchor=XA00MBE2N0" TargetMode="External"/><Relationship Id="rId4" Type="http://schemas.openxmlformats.org/officeDocument/2006/relationships/webSettings" Target="webSettings.xml"/><Relationship Id="rId9" Type="http://schemas.openxmlformats.org/officeDocument/2006/relationships/hyperlink" Target="https://e.goszakupkiru.ru/npd-doc?npmid=99&amp;npid=499011838&amp;anchor=XA00M6G2N3" TargetMode="External"/><Relationship Id="rId14" Type="http://schemas.openxmlformats.org/officeDocument/2006/relationships/hyperlink" Target="https://e.goszakupkiru.ru/npd-doc?npmid=99&amp;npid=499011838&amp;anchor=XA00MBS2NO" TargetMode="External"/><Relationship Id="rId22" Type="http://schemas.openxmlformats.org/officeDocument/2006/relationships/hyperlink" Target="https://e.goszakupkiru.ru/npd-doc?npmid=99&amp;npid=499011838&amp;anchor=XA00RRM2P0" TargetMode="External"/><Relationship Id="rId27" Type="http://schemas.openxmlformats.org/officeDocument/2006/relationships/hyperlink" Target="https://e.goszakupkiru.ru/npd-doc?npmid=99&amp;npid=499011838&amp;anchor=XA00MBM2MS" TargetMode="External"/><Relationship Id="rId30" Type="http://schemas.openxmlformats.org/officeDocument/2006/relationships/hyperlink" Target="https://e.goszakupkiru.ru/npd-doc?npmid=99&amp;npid=499011838&amp;anc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Buh2</cp:lastModifiedBy>
  <cp:revision>13</cp:revision>
  <dcterms:created xsi:type="dcterms:W3CDTF">2021-05-26T09:05:00Z</dcterms:created>
  <dcterms:modified xsi:type="dcterms:W3CDTF">2021-06-18T09:40:00Z</dcterms:modified>
</cp:coreProperties>
</file>