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D4398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30 июля</w:t>
      </w:r>
      <w:r w:rsidR="00D2485F">
        <w:rPr>
          <w:rFonts w:ascii="Times New Roman" w:hAnsi="Times New Roman" w:cs="Times New Roman"/>
          <w:sz w:val="24"/>
          <w:szCs w:val="24"/>
        </w:rPr>
        <w:t xml:space="preserve"> </w:t>
      </w:r>
      <w:r w:rsidR="007871E8"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1492" w:type="dxa"/>
        <w:tblLook w:val="04A0"/>
      </w:tblPr>
      <w:tblGrid>
        <w:gridCol w:w="4816"/>
        <w:gridCol w:w="4506"/>
        <w:gridCol w:w="249"/>
        <w:gridCol w:w="1921"/>
      </w:tblGrid>
      <w:tr w:rsidR="007126EE" w:rsidRPr="007126EE" w:rsidTr="00AB1619">
        <w:trPr>
          <w:gridAfter w:val="1"/>
          <w:wAfter w:w="1921" w:type="dxa"/>
          <w:trHeight w:val="2693"/>
        </w:trPr>
        <w:tc>
          <w:tcPr>
            <w:tcW w:w="4816" w:type="dxa"/>
            <w:shd w:val="clear" w:color="auto" w:fill="auto"/>
          </w:tcPr>
          <w:p w:rsidR="007126EE" w:rsidRPr="007126EE" w:rsidRDefault="00674F11" w:rsidP="00AB1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реализации правотворческой инициативы граждан в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7126EE" w:rsidRPr="007126EE" w:rsidRDefault="007126EE" w:rsidP="009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9" w:rsidRPr="00AB1619" w:rsidTr="00674F11">
        <w:tblPrEx>
          <w:tblLook w:val="01E0"/>
        </w:tblPrEx>
        <w:trPr>
          <w:trHeight w:val="2406"/>
        </w:trPr>
        <w:tc>
          <w:tcPr>
            <w:tcW w:w="9322" w:type="dxa"/>
            <w:gridSpan w:val="2"/>
          </w:tcPr>
          <w:p w:rsidR="00AB1619" w:rsidRPr="00674F11" w:rsidRDefault="00674F11" w:rsidP="00674F1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1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 w:rsidRPr="00AB16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AB1619">
              <w:rPr>
                <w:rFonts w:ascii="Times New Roman" w:hAnsi="Times New Roman" w:cs="Times New Roman"/>
                <w:sz w:val="24"/>
                <w:szCs w:val="24"/>
              </w:rPr>
              <w:t xml:space="preserve">, Совет депутатов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Громовское сельское поселение муниципального образования Приозерский муниципальный район Ленинградской области </w:t>
            </w:r>
            <w:r w:rsidRPr="00AB1619">
              <w:rPr>
                <w:rFonts w:ascii="Times New Roman" w:hAnsi="Times New Roman" w:cs="Times New Roman"/>
                <w:b/>
                <w:sz w:val="24"/>
                <w:szCs w:val="24"/>
              </w:rPr>
              <w:t>Р Е Ш И Л:</w:t>
            </w:r>
          </w:p>
        </w:tc>
        <w:tc>
          <w:tcPr>
            <w:tcW w:w="2170" w:type="dxa"/>
            <w:gridSpan w:val="2"/>
          </w:tcPr>
          <w:p w:rsidR="00AB1619" w:rsidRPr="00AB1619" w:rsidRDefault="00AB1619" w:rsidP="003B7DAA">
            <w:pPr>
              <w:spacing w:line="322" w:lineRule="exact"/>
              <w:ind w:right="48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1619" w:rsidRPr="00AB1619" w:rsidRDefault="00AB1619" w:rsidP="00674F11">
      <w:pPr>
        <w:rPr>
          <w:rFonts w:ascii="Times New Roman" w:hAnsi="Times New Roman" w:cs="Times New Roman"/>
          <w:b/>
          <w:sz w:val="24"/>
          <w:szCs w:val="24"/>
        </w:rPr>
      </w:pPr>
    </w:p>
    <w:p w:rsidR="00674F11" w:rsidRDefault="00AB1619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619">
        <w:rPr>
          <w:rFonts w:ascii="Times New Roman" w:hAnsi="Times New Roman" w:cs="Times New Roman"/>
          <w:sz w:val="24"/>
          <w:szCs w:val="24"/>
        </w:rPr>
        <w:t>Утвердить  Положение о порядке реализации правотворческой инициативы граждан в муниципальном образовании</w:t>
      </w:r>
      <w:r w:rsidR="00674F11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Pr="00AB1619">
        <w:rPr>
          <w:rFonts w:ascii="Times New Roman" w:hAnsi="Times New Roman" w:cs="Times New Roman"/>
          <w:sz w:val="24"/>
          <w:szCs w:val="24"/>
        </w:rPr>
        <w:t>.</w:t>
      </w:r>
    </w:p>
    <w:p w:rsidR="00674F11" w:rsidRPr="00674F11" w:rsidRDefault="00AB1619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F11">
        <w:rPr>
          <w:rFonts w:ascii="Times New Roman" w:hAnsi="Times New Roman" w:cs="Times New Roman"/>
          <w:sz w:val="24"/>
          <w:szCs w:val="24"/>
        </w:rPr>
        <w:t xml:space="preserve"> </w:t>
      </w:r>
      <w:r w:rsidR="00674F11" w:rsidRPr="00674F1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="00674F11" w:rsidRPr="00674F11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674F11" w:rsidRPr="00674F11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674F11" w:rsidRPr="00674F11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="00674F11">
        <w:t>.</w:t>
      </w:r>
    </w:p>
    <w:p w:rsidR="00674F11" w:rsidRPr="00674F11" w:rsidRDefault="00674F11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F11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24.09.2013 г. № 159 «Об утверждении положения о порядке реализации правотворческой инициативы граждан в муниципальном образовании Громовское сельское поселение муниципального образования Приозерский муниципальный район Ленинградской области признать утратившим силу.</w:t>
      </w:r>
    </w:p>
    <w:p w:rsidR="00674F11" w:rsidRDefault="00674F11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5A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F11" w:rsidRPr="00674F11" w:rsidRDefault="00674F11" w:rsidP="00674F11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4F11">
        <w:rPr>
          <w:rFonts w:ascii="Times New Roman" w:hAnsi="Times New Roman" w:cs="Times New Roman"/>
          <w:spacing w:val="-3"/>
          <w:sz w:val="24"/>
          <w:szCs w:val="24"/>
        </w:rPr>
        <w:t>Контроль за исполнением настоящего решения оставляю за собой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74F11" w:rsidRDefault="00674F11" w:rsidP="00674F1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4F11" w:rsidRDefault="00674F11" w:rsidP="00674F11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74F11" w:rsidRPr="00674F11" w:rsidRDefault="00674F11" w:rsidP="00674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11" w:rsidRDefault="00AB1619" w:rsidP="0067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19">
        <w:rPr>
          <w:rFonts w:ascii="Times New Roman" w:hAnsi="Times New Roman" w:cs="Times New Roman"/>
          <w:sz w:val="24"/>
          <w:szCs w:val="24"/>
        </w:rPr>
        <w:t>Глава му</w:t>
      </w:r>
      <w:r w:rsidR="00674F11">
        <w:rPr>
          <w:rFonts w:ascii="Times New Roman" w:hAnsi="Times New Roman" w:cs="Times New Roman"/>
          <w:sz w:val="24"/>
          <w:szCs w:val="24"/>
        </w:rPr>
        <w:t xml:space="preserve">ниципального образования       </w:t>
      </w:r>
    </w:p>
    <w:p w:rsidR="00AB1619" w:rsidRPr="00AB1619" w:rsidRDefault="00674F11" w:rsidP="006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 сельское поселение                                                                   А.Д. Покровский</w:t>
      </w:r>
    </w:p>
    <w:p w:rsidR="00AB1619" w:rsidRPr="00AB1619" w:rsidRDefault="00AB1619" w:rsidP="00674F11">
      <w:pPr>
        <w:rPr>
          <w:rFonts w:ascii="Times New Roman" w:hAnsi="Times New Roman" w:cs="Times New Roman"/>
          <w:sz w:val="24"/>
          <w:szCs w:val="24"/>
        </w:rPr>
      </w:pPr>
    </w:p>
    <w:p w:rsidR="00AB1619" w:rsidRPr="00AB1619" w:rsidRDefault="00AB1619" w:rsidP="00954F9B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61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совета депутатов муниципального образования </w:t>
      </w:r>
      <w:r w:rsidR="00674F11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954F9B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AB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19" w:rsidRPr="00AB1619" w:rsidRDefault="00AB1619" w:rsidP="00954F9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B1619">
        <w:rPr>
          <w:rFonts w:ascii="Times New Roman" w:hAnsi="Times New Roman" w:cs="Times New Roman"/>
          <w:sz w:val="24"/>
          <w:szCs w:val="24"/>
        </w:rPr>
        <w:t xml:space="preserve">    </w:t>
      </w:r>
      <w:r w:rsidR="00954F9B">
        <w:rPr>
          <w:rFonts w:ascii="Times New Roman" w:hAnsi="Times New Roman" w:cs="Times New Roman"/>
          <w:sz w:val="24"/>
          <w:szCs w:val="24"/>
        </w:rPr>
        <w:t xml:space="preserve">      </w:t>
      </w:r>
      <w:r w:rsidR="00D43986">
        <w:rPr>
          <w:rFonts w:ascii="Times New Roman" w:hAnsi="Times New Roman" w:cs="Times New Roman"/>
          <w:sz w:val="24"/>
          <w:szCs w:val="24"/>
        </w:rPr>
        <w:t>от 30.07.</w:t>
      </w:r>
      <w:r w:rsidR="00954F9B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D43986">
        <w:rPr>
          <w:rFonts w:ascii="Times New Roman" w:hAnsi="Times New Roman" w:cs="Times New Roman"/>
          <w:sz w:val="24"/>
          <w:szCs w:val="24"/>
        </w:rPr>
        <w:t>186</w:t>
      </w:r>
    </w:p>
    <w:p w:rsidR="00AB1619" w:rsidRPr="00AB1619" w:rsidRDefault="00AB1619" w:rsidP="00954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19" w:rsidRPr="00AB1619" w:rsidRDefault="00AB1619" w:rsidP="00AB161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1619" w:rsidRPr="00954F9B" w:rsidRDefault="00954F9B" w:rsidP="00954F9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B1619" w:rsidRPr="00AB1619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AB1619" w:rsidRPr="00AB1619">
        <w:rPr>
          <w:rFonts w:ascii="Times New Roman" w:hAnsi="Times New Roman" w:cs="Times New Roman"/>
          <w:b/>
          <w:sz w:val="24"/>
          <w:szCs w:val="24"/>
        </w:rPr>
        <w:t>порядке реализации правотворческой ини</w:t>
      </w:r>
      <w:r>
        <w:rPr>
          <w:rFonts w:ascii="Times New Roman" w:hAnsi="Times New Roman" w:cs="Times New Roman"/>
          <w:b/>
          <w:sz w:val="24"/>
          <w:szCs w:val="24"/>
        </w:rPr>
        <w:t xml:space="preserve">циативы граждан в муниципальном </w:t>
      </w:r>
      <w:r w:rsidR="00AB1619" w:rsidRPr="00AB1619">
        <w:rPr>
          <w:rFonts w:ascii="Times New Roman" w:hAnsi="Times New Roman" w:cs="Times New Roman"/>
          <w:b/>
          <w:sz w:val="24"/>
          <w:szCs w:val="24"/>
        </w:rPr>
        <w:t xml:space="preserve">образовании </w:t>
      </w:r>
      <w:r w:rsidRPr="00954F9B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B1619" w:rsidRPr="00AB1619" w:rsidRDefault="00AB1619" w:rsidP="00AB16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1619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B1619" w:rsidRPr="00954F9B" w:rsidRDefault="00AB1619" w:rsidP="00954F9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Положение, разработано в соответствии с Федеральным </w:t>
      </w:r>
      <w:hyperlink r:id="rId11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и Уставом муниципального образования</w:t>
      </w:r>
      <w:r w:rsidR="00954F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4F9B" w:rsidRPr="00954F9B">
        <w:rPr>
          <w:rFonts w:ascii="Times New Roman" w:hAnsi="Times New Roman" w:cs="Times New Roman"/>
          <w:sz w:val="24"/>
          <w:szCs w:val="24"/>
        </w:rPr>
        <w:t xml:space="preserve"> </w:t>
      </w:r>
      <w:r w:rsidR="00954F9B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954F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регулирует порядок реализации правотворческой инициативы граждан, обладающих избирательным правом в муниципальном образовании </w:t>
      </w:r>
      <w:r w:rsidR="00954F9B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954F9B"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4F9B">
        <w:rPr>
          <w:rFonts w:ascii="Times New Roman" w:hAnsi="Times New Roman" w:cs="Times New Roman"/>
          <w:sz w:val="24"/>
          <w:szCs w:val="24"/>
          <w:lang w:eastAsia="ru-RU"/>
        </w:rPr>
        <w:t>(далее - правотворческая инициатива), принятие к рассмотрению и рассмотрение проектов муниципальных правовых актов, внесенных гражданами в органы или должностным лицам местного самоуправления.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а) проектов муниципальных правовых актов по вопросам местного значения;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AB1619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954F9B" w:rsidRPr="00954F9B" w:rsidRDefault="00954F9B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формирования инициативной группы</w:t>
      </w:r>
    </w:p>
    <w:p w:rsidR="00AB1619" w:rsidRPr="00954F9B" w:rsidRDefault="00AB1619" w:rsidP="00954F9B">
      <w:pPr>
        <w:ind w:right="-6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2.1.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численность которой составляет 3% жителей муниципального образования</w:t>
      </w:r>
      <w:r w:rsidR="00954F9B" w:rsidRPr="00954F9B">
        <w:rPr>
          <w:rFonts w:ascii="Times New Roman" w:hAnsi="Times New Roman" w:cs="Times New Roman"/>
          <w:sz w:val="24"/>
          <w:szCs w:val="24"/>
        </w:rPr>
        <w:t xml:space="preserve"> </w:t>
      </w:r>
      <w:r w:rsidR="00954F9B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54F9B">
        <w:rPr>
          <w:rFonts w:ascii="Times New Roman" w:hAnsi="Times New Roman" w:cs="Times New Roman"/>
          <w:color w:val="000000"/>
          <w:sz w:val="24"/>
          <w:szCs w:val="24"/>
        </w:rPr>
        <w:t>обладающих активным избирательным правом</w:t>
      </w:r>
      <w:r w:rsidRPr="00954F9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 Формирование инициативной группы осуществляется на основе волеизъявления граждан, производится на собрании граждан по месту работы или месту жительства.</w:t>
      </w:r>
      <w:r w:rsidRPr="00954F9B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дата, время, место проведения собрания;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повестка собрания;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решения, принятые по вопросам повестки собрания, и результаты голосования по ним;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количество присутствующих на собрании членов инициативной группы;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адрес для корреспонденции и контрактный телефон уполномоченных представителей инициативной группы.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2.4. К протоколу прилагается </w:t>
      </w:r>
      <w:hyperlink r:id="rId12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список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инициативной группы граждан, который оформляется в соответствии с приложением к настоящему Положению. В </w:t>
      </w:r>
      <w:hyperlink r:id="rId13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список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</w:t>
      </w:r>
      <w:r w:rsidRPr="00954F9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собственноручно расписывается в соответствующей </w:t>
      </w:r>
      <w:hyperlink r:id="rId14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графе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5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список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инициативной группы производится на добровольной основе.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6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графе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9B">
        <w:rPr>
          <w:rFonts w:ascii="Times New Roman" w:hAnsi="Times New Roman" w:cs="Times New Roman"/>
          <w:color w:val="000000"/>
          <w:sz w:val="24"/>
          <w:szCs w:val="24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17" w:history="1">
        <w:r w:rsidRPr="00954F9B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от 27.07.2006 № 152-ФЗ «О персональных данных</w:t>
        </w:r>
      </w:hyperlink>
      <w:r w:rsidRPr="00954F9B">
        <w:rPr>
          <w:rFonts w:ascii="Times New Roman" w:hAnsi="Times New Roman" w:cs="Times New Roman"/>
          <w:iCs/>
          <w:sz w:val="24"/>
          <w:szCs w:val="24"/>
        </w:rPr>
        <w:t xml:space="preserve">». В </w:t>
      </w:r>
      <w:r w:rsidRPr="00954F9B">
        <w:rPr>
          <w:rFonts w:ascii="Times New Roman" w:hAnsi="Times New Roman" w:cs="Times New Roman"/>
          <w:sz w:val="24"/>
          <w:szCs w:val="24"/>
          <w:lang w:eastAsia="ru-RU"/>
        </w:rPr>
        <w:t>списке инициативной группы</w:t>
      </w:r>
      <w:r w:rsidRPr="00954F9B">
        <w:rPr>
          <w:rFonts w:ascii="Times New Roman" w:hAnsi="Times New Roman" w:cs="Times New Roman"/>
          <w:iCs/>
          <w:sz w:val="24"/>
          <w:szCs w:val="24"/>
        </w:rPr>
        <w:t xml:space="preserve"> делается </w:t>
      </w:r>
      <w:r w:rsidRPr="00954F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специальная запись о </w:t>
      </w:r>
      <w:r w:rsidRPr="00954F9B">
        <w:rPr>
          <w:rFonts w:ascii="Times New Roman" w:hAnsi="Times New Roman" w:cs="Times New Roman"/>
          <w:sz w:val="24"/>
          <w:szCs w:val="24"/>
        </w:rPr>
        <w:t xml:space="preserve">согласии гражданина на обработку персональных данных. 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3. Внесение проекта муниципального правового акта в порядке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правотворческой инициативы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проект муниципального правового акта;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пояснительную записку, содержащую обоснование необходимости принятия 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финанс</w:t>
      </w:r>
      <w:r w:rsidR="00954F9B">
        <w:rPr>
          <w:rFonts w:ascii="Times New Roman" w:hAnsi="Times New Roman" w:cs="Times New Roman"/>
          <w:sz w:val="24"/>
          <w:szCs w:val="24"/>
          <w:lang w:eastAsia="ru-RU"/>
        </w:rPr>
        <w:t>ово-экономическое обоснование (</w:t>
      </w:r>
      <w:r w:rsidRPr="00954F9B">
        <w:rPr>
          <w:rFonts w:ascii="Times New Roman" w:hAnsi="Times New Roman" w:cs="Times New Roman"/>
          <w:sz w:val="24"/>
          <w:szCs w:val="24"/>
          <w:lang w:eastAsia="ru-RU"/>
        </w:rPr>
        <w:t>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8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список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- протокол собрания, оформленный по правилам </w:t>
      </w:r>
      <w:hyperlink r:id="rId19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пункта 2.3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3.2. Муниципальный правовой акт, принятие которого не входит в компетенцию органа местного самоуправления или должностного лица, направляется в течение трех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течение пяти дней со дня регистрации.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3.4. В случае если представленные документы не соответствуют требованиям </w:t>
      </w:r>
      <w:hyperlink r:id="rId20" w:history="1">
        <w:r w:rsidRPr="00954F9B">
          <w:rPr>
            <w:rFonts w:ascii="Times New Roman" w:hAnsi="Times New Roman" w:cs="Times New Roman"/>
            <w:sz w:val="24"/>
            <w:szCs w:val="24"/>
            <w:lang w:eastAsia="ru-RU"/>
          </w:rPr>
          <w:t>пункта 3.1</w:t>
        </w:r>
      </w:hyperlink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4. Рассмотрение проекта муниципального правового акта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4.5. По результатам рассмотрения проекта муниципального правового акта соответствующий орган местного самоуправления или должностное лицо принимает одно из следующих решений: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 о принятии муниципального правового акта в представленном инициативной группой виде;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о направлении  проекта муниципального правового акта на доработку;</w:t>
      </w:r>
    </w:p>
    <w:p w:rsidR="00AB1619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об отказе в принятии проекта муниципального правового акта.</w:t>
      </w:r>
    </w:p>
    <w:p w:rsidR="000C0A55" w:rsidRDefault="000C0A55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A55" w:rsidRDefault="000C0A55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A55" w:rsidRPr="00954F9B" w:rsidRDefault="000C0A55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5. Решение по результатам рассмотрения проекта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правового акта, внесенного в порядке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правотворческой инициативы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5.2. Основаниями для отклонения проекта муниципального правого акта  муниципального образования, внесенного в порядке реализации правотворческой инициативы, являются следующие основания: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если принятие предложенного проекта муниципального правого акта муниципального образования выходит за пределы компетенции соответствующего органами местного самоуправления муниципального образования либо содержит правовое регулирование отношений, не относящихся к вопросам местного значения;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если предложенный проект муниципального правого акта муниципального образования противоречит законодательству Российской Федерации, областному законодательству,  Уставу муниципального образования. Муниципальным правовым актам муниципального образования;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если в предложенном проекте муниципального правого акта муниципального образования содержатся ограничения или отмена общепризнанных прав и свобод человека и гражданина. Конституционных гарантий реализации таких прав и свобод;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если муниципальный правовой акт муниципального образования, регулирующий тождественные отношения, принят и введен в действие ранее;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- если содержание предложенного проекта муниципального правого акта муниципального образования противоречит требованиям настоящего Порядка.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5.2. Принятое по результатам рассмотрения проекта муниципального правового акта мотивированное решение в течение семи дней должно быть официально в письменной форме доведено до сведения внесшей его инициативной группы граждан.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5.3. Мотивированное решение, принятое по результатам рассмотрении проекта муниципального правого акта муниципального образования, внесенного в порядке реализации правотворческой инициативы граждан, подлежит официальному опубликованию.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5.4. Представители инициативной группы вправе обжаловать в порядке, установленном Кодексом административного судопроизводства Российской Федерации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Положению                                                                                                                  о порядке реализации правотворческой инициативы граждан в муниципальном образовании </w:t>
      </w:r>
      <w:r w:rsidR="009263EF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263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Список</w:t>
      </w:r>
    </w:p>
    <w:p w:rsidR="00AB1619" w:rsidRPr="00954F9B" w:rsidRDefault="00AB1619" w:rsidP="009263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инициативной группы граждан по внесению проекта</w:t>
      </w:r>
    </w:p>
    <w:p w:rsidR="00AB1619" w:rsidRPr="00954F9B" w:rsidRDefault="00AB1619" w:rsidP="009263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правового акта</w:t>
      </w:r>
    </w:p>
    <w:p w:rsidR="00AB1619" w:rsidRPr="00954F9B" w:rsidRDefault="00AB1619" w:rsidP="009263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B1619" w:rsidRPr="00954F9B" w:rsidRDefault="00AB1619" w:rsidP="009263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54F9B">
        <w:rPr>
          <w:rFonts w:ascii="Times New Roman" w:hAnsi="Times New Roman" w:cs="Times New Roman"/>
          <w:i/>
          <w:sz w:val="24"/>
          <w:szCs w:val="24"/>
          <w:lang w:eastAsia="ru-RU"/>
        </w:rPr>
        <w:t>(вид и наименование муниципального правового акта)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B1619" w:rsidRPr="00954F9B" w:rsidRDefault="00AB1619" w:rsidP="00954F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F9B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внесение в порядке  реализации правотворческой  инициативы  граждан  проект муниципального правового акта ________________ </w:t>
      </w:r>
      <w:r w:rsidRPr="00954F9B">
        <w:rPr>
          <w:rFonts w:ascii="Times New Roman" w:hAnsi="Times New Roman" w:cs="Times New Roman"/>
          <w:i/>
          <w:sz w:val="24"/>
          <w:szCs w:val="24"/>
        </w:rPr>
        <w:t>(вид и наименование муниципального правового акта</w:t>
      </w:r>
      <w:r w:rsidRPr="00954F9B">
        <w:rPr>
          <w:rFonts w:ascii="Times New Roman" w:hAnsi="Times New Roman" w:cs="Times New Roman"/>
          <w:sz w:val="24"/>
          <w:szCs w:val="24"/>
        </w:rPr>
        <w:t>), предлагаемого  инициативной  группой  граждан,  зарегистрированной решением ___________ (наименование органа местного самоуправления или должностного лица) от «__» _________ № ___.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398"/>
        <w:gridCol w:w="1404"/>
        <w:gridCol w:w="1620"/>
        <w:gridCol w:w="1755"/>
        <w:gridCol w:w="1755"/>
      </w:tblGrid>
      <w:tr w:rsidR="00AB1619" w:rsidRPr="00954F9B" w:rsidTr="003B7DAA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 xml:space="preserve">Год 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 xml:space="preserve">Серия и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паспорта,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>дата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   </w:t>
            </w:r>
            <w:r w:rsidRPr="00954F9B">
              <w:rPr>
                <w:rFonts w:ascii="Times New Roman" w:hAnsi="Times New Roman" w:cs="Times New Roman"/>
                <w:sz w:val="24"/>
                <w:szCs w:val="24"/>
              </w:rPr>
              <w:br/>
              <w:t>её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1619" w:rsidRPr="00954F9B" w:rsidTr="003B7DA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9" w:rsidRPr="00954F9B" w:rsidRDefault="00AB1619" w:rsidP="00954F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F9B">
        <w:rPr>
          <w:rFonts w:ascii="Times New Roman" w:hAnsi="Times New Roman" w:cs="Times New Roman"/>
          <w:sz w:val="24"/>
          <w:szCs w:val="24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В соответствии  с  Федеральным  </w:t>
      </w:r>
      <w:hyperlink r:id="rId21" w:history="1">
        <w:r w:rsidRPr="00954F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4F9B">
        <w:rPr>
          <w:rFonts w:ascii="Times New Roman" w:hAnsi="Times New Roman" w:cs="Times New Roman"/>
          <w:sz w:val="24"/>
          <w:szCs w:val="24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 Срок согласия один год. </w:t>
      </w:r>
    </w:p>
    <w:p w:rsidR="00AB1619" w:rsidRPr="00954F9B" w:rsidRDefault="00AB1619" w:rsidP="00954F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619" w:rsidRPr="00954F9B" w:rsidRDefault="00AB1619" w:rsidP="00954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F9B"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AB1619" w:rsidRPr="00954F9B" w:rsidRDefault="00AB1619" w:rsidP="00954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F9B">
        <w:rPr>
          <w:rFonts w:ascii="Times New Roman" w:hAnsi="Times New Roman" w:cs="Times New Roman"/>
          <w:sz w:val="24"/>
          <w:szCs w:val="24"/>
        </w:rPr>
        <w:t xml:space="preserve">Список инициативной группы граждан по внесению проекта муниципального правового акта удостоверяю ___________ </w:t>
      </w:r>
      <w:r w:rsidRPr="00954F9B">
        <w:rPr>
          <w:rFonts w:ascii="Times New Roman" w:hAnsi="Times New Roman" w:cs="Times New Roman"/>
          <w:i/>
          <w:sz w:val="24"/>
          <w:szCs w:val="24"/>
        </w:rPr>
        <w:t>(фамилия, имя, отчество).</w:t>
      </w:r>
    </w:p>
    <w:p w:rsidR="00AB1619" w:rsidRPr="00954F9B" w:rsidRDefault="00AB1619" w:rsidP="00954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619" w:rsidRPr="00954F9B" w:rsidRDefault="00AB1619" w:rsidP="00954F9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F9B">
        <w:rPr>
          <w:rFonts w:ascii="Times New Roman" w:hAnsi="Times New Roman" w:cs="Times New Roman"/>
          <w:i/>
          <w:sz w:val="24"/>
          <w:szCs w:val="24"/>
        </w:rPr>
        <w:t>Дата. Подпись.</w:t>
      </w:r>
    </w:p>
    <w:p w:rsidR="00833171" w:rsidRPr="00954F9B" w:rsidRDefault="00833171" w:rsidP="00954F9B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6350" w:rsidRPr="00954F9B" w:rsidRDefault="00466350" w:rsidP="00954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0F" w:rsidRPr="00954F9B" w:rsidRDefault="00CF6C0F" w:rsidP="00954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350" w:rsidRPr="00954F9B" w:rsidRDefault="00466350" w:rsidP="00954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DD" w:rsidRPr="00954F9B" w:rsidRDefault="006C53DD" w:rsidP="00954F9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sectPr w:rsidR="006C53DD" w:rsidRPr="00954F9B" w:rsidSect="00D248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BC" w:rsidRDefault="007007BC" w:rsidP="007126EE">
      <w:pPr>
        <w:spacing w:after="0" w:line="240" w:lineRule="auto"/>
      </w:pPr>
      <w:r>
        <w:separator/>
      </w:r>
    </w:p>
  </w:endnote>
  <w:endnote w:type="continuationSeparator" w:id="1">
    <w:p w:rsidR="007007BC" w:rsidRDefault="007007BC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BC" w:rsidRDefault="007007BC" w:rsidP="007126EE">
      <w:pPr>
        <w:spacing w:after="0" w:line="240" w:lineRule="auto"/>
      </w:pPr>
      <w:r>
        <w:separator/>
      </w:r>
    </w:p>
  </w:footnote>
  <w:footnote w:type="continuationSeparator" w:id="1">
    <w:p w:rsidR="007007BC" w:rsidRDefault="007007BC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C0A55"/>
    <w:rsid w:val="000E2DD4"/>
    <w:rsid w:val="000F1E80"/>
    <w:rsid w:val="000F4325"/>
    <w:rsid w:val="001049DD"/>
    <w:rsid w:val="00107D23"/>
    <w:rsid w:val="001502CF"/>
    <w:rsid w:val="00165009"/>
    <w:rsid w:val="001C23D7"/>
    <w:rsid w:val="00206038"/>
    <w:rsid w:val="002163C3"/>
    <w:rsid w:val="00216FCC"/>
    <w:rsid w:val="00253A19"/>
    <w:rsid w:val="00296AE7"/>
    <w:rsid w:val="002A7864"/>
    <w:rsid w:val="002B15AF"/>
    <w:rsid w:val="002D436F"/>
    <w:rsid w:val="002F06F5"/>
    <w:rsid w:val="002F4139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51520"/>
    <w:rsid w:val="00466350"/>
    <w:rsid w:val="00486DD0"/>
    <w:rsid w:val="004C1366"/>
    <w:rsid w:val="004C3930"/>
    <w:rsid w:val="004C7A39"/>
    <w:rsid w:val="00565A20"/>
    <w:rsid w:val="0059090C"/>
    <w:rsid w:val="005A3D68"/>
    <w:rsid w:val="005A536E"/>
    <w:rsid w:val="005A680E"/>
    <w:rsid w:val="005B4D18"/>
    <w:rsid w:val="005B6486"/>
    <w:rsid w:val="005C5A6E"/>
    <w:rsid w:val="005C6D68"/>
    <w:rsid w:val="005D4D96"/>
    <w:rsid w:val="005F16B6"/>
    <w:rsid w:val="00640B83"/>
    <w:rsid w:val="00674F11"/>
    <w:rsid w:val="00696F19"/>
    <w:rsid w:val="006B4360"/>
    <w:rsid w:val="006B63DE"/>
    <w:rsid w:val="006C53DD"/>
    <w:rsid w:val="006E749D"/>
    <w:rsid w:val="007007BC"/>
    <w:rsid w:val="007126EE"/>
    <w:rsid w:val="007166AC"/>
    <w:rsid w:val="00747E74"/>
    <w:rsid w:val="00773298"/>
    <w:rsid w:val="00782997"/>
    <w:rsid w:val="007871E8"/>
    <w:rsid w:val="00787DB0"/>
    <w:rsid w:val="007E3353"/>
    <w:rsid w:val="008061BD"/>
    <w:rsid w:val="00807739"/>
    <w:rsid w:val="00807758"/>
    <w:rsid w:val="0081369F"/>
    <w:rsid w:val="008203FC"/>
    <w:rsid w:val="008224F9"/>
    <w:rsid w:val="00833171"/>
    <w:rsid w:val="008B6BAC"/>
    <w:rsid w:val="008D3CBB"/>
    <w:rsid w:val="008D73C4"/>
    <w:rsid w:val="008D7D53"/>
    <w:rsid w:val="008E25F1"/>
    <w:rsid w:val="00905957"/>
    <w:rsid w:val="009263EF"/>
    <w:rsid w:val="00951FEA"/>
    <w:rsid w:val="00952960"/>
    <w:rsid w:val="00954F9B"/>
    <w:rsid w:val="00974170"/>
    <w:rsid w:val="00983205"/>
    <w:rsid w:val="009A2135"/>
    <w:rsid w:val="009B1E46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1619"/>
    <w:rsid w:val="00AB5D46"/>
    <w:rsid w:val="00AC2DF6"/>
    <w:rsid w:val="00B04FC6"/>
    <w:rsid w:val="00B14404"/>
    <w:rsid w:val="00B238F9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40497"/>
    <w:rsid w:val="00C821C1"/>
    <w:rsid w:val="00C82AFC"/>
    <w:rsid w:val="00C963D4"/>
    <w:rsid w:val="00CA7BDC"/>
    <w:rsid w:val="00CF6C0F"/>
    <w:rsid w:val="00D05363"/>
    <w:rsid w:val="00D2485F"/>
    <w:rsid w:val="00D40E05"/>
    <w:rsid w:val="00D43986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3EA3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0C6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1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1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38BABA4C35E386021DD952181B6FFEE6B0F08C014E4302420C889D92292882061633F7BCD4DA11zFv9G" TargetMode="External"/><Relationship Id="rId18" Type="http://schemas.openxmlformats.org/officeDocument/2006/relationships/hyperlink" Target="consultantplus://offline/ref=6B38BABA4C35E386021DD952181B6FFEE6B0F08C014E4302420C889D92292882061633F7BCD4DA11zF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4692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1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8BABA4C35E386021DD952181B6FFEE6B0F08C014E4302420C889D92292882061633F7BCD4DA10zFv1G" TargetMode="External"/><Relationship Id="rId20" Type="http://schemas.openxmlformats.org/officeDocument/2006/relationships/hyperlink" Target="consultantplus://offline/ref=6B38BABA4C35E386021DD952181B6FFEE6B0F08C014E4302420C889D92292882061633F7BCD4DA17zF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8BABA4C35E386021DD85C0D1B6FFEE6B3F383064E4302420C889D92z2v9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8BABA4C35E386021DD952181B6FFEE6B0F08C014E4302420C889D92292882061633F7BCD4DA11zFv9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ingromovo.ru" TargetMode="External"/><Relationship Id="rId19" Type="http://schemas.openxmlformats.org/officeDocument/2006/relationships/hyperlink" Target="consultantplus://offline/ref=6B38BABA4C35E386021DD952181B6FFEE6B0F08C014E4302420C889D92292882061633F7BCD4DA14zFv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hyperlink" Target="consultantplus://offline/ref=6B38BABA4C35E386021DD952181B6FFEE6B0F08C014E4302420C889D92292882061633F7BCD4DA10zFv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2019-04-10T08:22:00Z</cp:lastPrinted>
  <dcterms:created xsi:type="dcterms:W3CDTF">2019-08-02T13:33:00Z</dcterms:created>
  <dcterms:modified xsi:type="dcterms:W3CDTF">2019-08-02T13:33:00Z</dcterms:modified>
</cp:coreProperties>
</file>